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C5E" w:rsidRPr="004002DA" w:rsidRDefault="00F26172" w:rsidP="00494C5E">
      <w:pPr>
        <w:jc w:val="center"/>
        <w:rPr>
          <w:rFonts w:cs="Calibri"/>
          <w:b/>
          <w:bCs/>
          <w:sz w:val="36"/>
          <w:szCs w:val="26"/>
          <w:lang w:val="es-ES"/>
        </w:rPr>
      </w:pPr>
      <w:r>
        <w:rPr>
          <w:rFonts w:cs="Calibri"/>
          <w:b/>
          <w:bCs/>
          <w:sz w:val="36"/>
          <w:szCs w:val="26"/>
        </w:rPr>
        <w:t>Programa</w:t>
      </w:r>
      <w:r w:rsidR="00526984">
        <w:rPr>
          <w:rFonts w:cs="Calibri"/>
          <w:b/>
          <w:bCs/>
          <w:sz w:val="36"/>
          <w:szCs w:val="26"/>
        </w:rPr>
        <w:t xml:space="preserve"> </w:t>
      </w:r>
      <w:proofErr w:type="spellStart"/>
      <w:r w:rsidR="00526984">
        <w:rPr>
          <w:rFonts w:cs="Calibri"/>
          <w:b/>
          <w:bCs/>
          <w:sz w:val="36"/>
          <w:szCs w:val="26"/>
        </w:rPr>
        <w:t>Animacción</w:t>
      </w:r>
      <w:proofErr w:type="spellEnd"/>
      <w:r w:rsidR="00526984">
        <w:rPr>
          <w:rFonts w:cs="Calibri"/>
          <w:b/>
          <w:bCs/>
          <w:sz w:val="36"/>
          <w:szCs w:val="26"/>
        </w:rPr>
        <w:t xml:space="preserve"> </w:t>
      </w:r>
      <w:r w:rsidR="006617FF">
        <w:rPr>
          <w:rFonts w:cs="Calibri"/>
          <w:b/>
          <w:bCs/>
          <w:sz w:val="36"/>
          <w:szCs w:val="26"/>
        </w:rPr>
        <w:t>llega a</w:t>
      </w:r>
      <w:r>
        <w:rPr>
          <w:rFonts w:cs="Calibri"/>
          <w:b/>
          <w:bCs/>
          <w:sz w:val="36"/>
          <w:szCs w:val="26"/>
        </w:rPr>
        <w:t xml:space="preserve"> todo Chile.</w:t>
      </w:r>
    </w:p>
    <w:p w:rsidR="00494C5E" w:rsidRPr="003C32F1" w:rsidRDefault="00526984" w:rsidP="00F26172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La iniciativa </w:t>
      </w:r>
      <w:r w:rsidR="00494C5E" w:rsidRPr="003C32F1">
        <w:rPr>
          <w:b/>
          <w:sz w:val="20"/>
          <w:szCs w:val="20"/>
          <w:lang w:val="es-ES"/>
        </w:rPr>
        <w:t xml:space="preserve">de creación y formación de audiencias </w:t>
      </w:r>
      <w:r>
        <w:rPr>
          <w:b/>
          <w:sz w:val="20"/>
          <w:szCs w:val="20"/>
          <w:lang w:val="es-ES"/>
        </w:rPr>
        <w:t xml:space="preserve">organizada por Fundación </w:t>
      </w:r>
      <w:proofErr w:type="spellStart"/>
      <w:r>
        <w:rPr>
          <w:b/>
          <w:sz w:val="20"/>
          <w:szCs w:val="20"/>
          <w:lang w:val="es-ES"/>
        </w:rPr>
        <w:t>Chilemonos</w:t>
      </w:r>
      <w:proofErr w:type="spellEnd"/>
      <w:r>
        <w:rPr>
          <w:b/>
          <w:sz w:val="20"/>
          <w:szCs w:val="20"/>
          <w:lang w:val="es-ES"/>
        </w:rPr>
        <w:t xml:space="preserve"> tendrá a</w:t>
      </w:r>
      <w:r w:rsidR="00494C5E" w:rsidRPr="003C32F1">
        <w:rPr>
          <w:b/>
          <w:sz w:val="20"/>
          <w:szCs w:val="20"/>
          <w:lang w:val="es-ES"/>
        </w:rPr>
        <w:t xml:space="preserve"> todo Chile </w:t>
      </w:r>
      <w:r>
        <w:rPr>
          <w:b/>
          <w:sz w:val="20"/>
          <w:szCs w:val="20"/>
          <w:lang w:val="es-ES"/>
        </w:rPr>
        <w:t>como escenario</w:t>
      </w:r>
      <w:r w:rsidR="00494C5E" w:rsidRPr="003C32F1">
        <w:rPr>
          <w:b/>
          <w:sz w:val="20"/>
          <w:szCs w:val="20"/>
          <w:lang w:val="es-ES"/>
        </w:rPr>
        <w:t xml:space="preserve"> de una de las fiestas más grandes de animación en Latinoamérica. </w:t>
      </w:r>
      <w:r w:rsidR="001754F2" w:rsidRPr="003C32F1">
        <w:rPr>
          <w:b/>
          <w:sz w:val="20"/>
          <w:szCs w:val="20"/>
          <w:lang w:val="es-ES"/>
        </w:rPr>
        <w:t xml:space="preserve">Cortometrajes, </w:t>
      </w:r>
      <w:proofErr w:type="spellStart"/>
      <w:r w:rsidR="001754F2" w:rsidRPr="003C32F1">
        <w:rPr>
          <w:b/>
          <w:sz w:val="20"/>
          <w:szCs w:val="20"/>
          <w:lang w:val="es-ES"/>
        </w:rPr>
        <w:t>webseries</w:t>
      </w:r>
      <w:proofErr w:type="spellEnd"/>
      <w:r w:rsidR="001754F2" w:rsidRPr="003C32F1">
        <w:rPr>
          <w:b/>
          <w:sz w:val="20"/>
          <w:szCs w:val="20"/>
          <w:lang w:val="es-ES"/>
        </w:rPr>
        <w:t xml:space="preserve"> y videoclips forman parte de la programación regional, además de muestras para</w:t>
      </w:r>
      <w:r w:rsidR="003C32F1">
        <w:rPr>
          <w:b/>
          <w:sz w:val="20"/>
          <w:szCs w:val="20"/>
          <w:lang w:val="es-ES"/>
        </w:rPr>
        <w:t xml:space="preserve"> estudiantes</w:t>
      </w:r>
      <w:r w:rsidR="001754F2" w:rsidRPr="003C32F1">
        <w:rPr>
          <w:b/>
          <w:sz w:val="20"/>
          <w:szCs w:val="20"/>
          <w:lang w:val="es-ES"/>
        </w:rPr>
        <w:t xml:space="preserve"> y adultos mayores.</w:t>
      </w:r>
    </w:p>
    <w:p w:rsidR="003C32F1" w:rsidRDefault="00A053AB" w:rsidP="00494C5E">
      <w:pPr>
        <w:spacing w:before="240"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Del 10 al 15</w:t>
      </w:r>
      <w:r w:rsidR="00494C5E" w:rsidRPr="003C32F1">
        <w:rPr>
          <w:sz w:val="20"/>
          <w:szCs w:val="20"/>
        </w:rPr>
        <w:t xml:space="preserve"> de mayo se llevará a cabo</w:t>
      </w:r>
      <w:r w:rsidRPr="003C32F1">
        <w:rPr>
          <w:sz w:val="20"/>
          <w:szCs w:val="20"/>
        </w:rPr>
        <w:t xml:space="preserve"> el </w:t>
      </w:r>
      <w:r w:rsidR="00494C5E" w:rsidRPr="003C32F1">
        <w:rPr>
          <w:sz w:val="20"/>
          <w:szCs w:val="20"/>
        </w:rPr>
        <w:t xml:space="preserve">V Festival Internacional de Animación CHILEMONOS, congregando a los máximos </w:t>
      </w:r>
      <w:r w:rsidRPr="003C32F1">
        <w:rPr>
          <w:sz w:val="20"/>
          <w:szCs w:val="20"/>
        </w:rPr>
        <w:t>exponentes</w:t>
      </w:r>
      <w:r w:rsidR="00494C5E" w:rsidRPr="003C32F1">
        <w:rPr>
          <w:sz w:val="20"/>
          <w:szCs w:val="20"/>
        </w:rPr>
        <w:t xml:space="preserve"> de la animación</w:t>
      </w:r>
      <w:r w:rsidRPr="003C32F1">
        <w:rPr>
          <w:sz w:val="20"/>
          <w:szCs w:val="20"/>
        </w:rPr>
        <w:t xml:space="preserve"> </w:t>
      </w:r>
      <w:r w:rsidR="003C32F1">
        <w:rPr>
          <w:sz w:val="20"/>
          <w:szCs w:val="20"/>
        </w:rPr>
        <w:t>nacional e internacional</w:t>
      </w:r>
      <w:r w:rsidR="00494C5E" w:rsidRPr="003C32F1">
        <w:rPr>
          <w:sz w:val="20"/>
          <w:szCs w:val="20"/>
        </w:rPr>
        <w:t xml:space="preserve">. </w:t>
      </w:r>
    </w:p>
    <w:p w:rsidR="00366E6D" w:rsidRDefault="006617FF" w:rsidP="00494C5E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El</w:t>
      </w:r>
      <w:r w:rsidR="00366E6D">
        <w:rPr>
          <w:sz w:val="20"/>
          <w:szCs w:val="20"/>
        </w:rPr>
        <w:t xml:space="preserve"> encuentro forma parte de las actividades organizadas por Fundación CHILEMONOS a través de su programa de formación de audiencias ANIMACCIÓN. </w:t>
      </w:r>
      <w:r w:rsidR="00526984">
        <w:rPr>
          <w:sz w:val="20"/>
          <w:szCs w:val="20"/>
        </w:rPr>
        <w:t>Dicha</w:t>
      </w:r>
      <w:r w:rsidR="00366E6D">
        <w:rPr>
          <w:sz w:val="20"/>
          <w:szCs w:val="20"/>
        </w:rPr>
        <w:t xml:space="preserve"> iniciativa estará presente en todo Chile en el mes de Mayo, con una programación destinada a celebrar y fomentar la creación y consumo de contenido animado en audiencias de todo el país. </w:t>
      </w:r>
    </w:p>
    <w:p w:rsidR="00494C5E" w:rsidRPr="003C32F1" w:rsidRDefault="00991432" w:rsidP="00494C5E">
      <w:pPr>
        <w:spacing w:before="240"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Esta iniciativa, que se realiza desde el año 2010, por primera vez es financiada por el Programa de Intermediación Cultural, del Consejo Nacional de la Cultural y las Artes. Busca</w:t>
      </w:r>
      <w:r w:rsidR="00494C5E" w:rsidRPr="003C32F1">
        <w:rPr>
          <w:sz w:val="20"/>
          <w:szCs w:val="20"/>
        </w:rPr>
        <w:t xml:space="preserve"> difundir la animación n</w:t>
      </w:r>
      <w:r w:rsidRPr="003C32F1">
        <w:rPr>
          <w:sz w:val="20"/>
          <w:szCs w:val="20"/>
        </w:rPr>
        <w:t>acional e internacional por todas las regiones del país,</w:t>
      </w:r>
      <w:r w:rsidR="00494C5E" w:rsidRPr="003C32F1">
        <w:rPr>
          <w:sz w:val="20"/>
          <w:szCs w:val="20"/>
        </w:rPr>
        <w:t xml:space="preserve"> </w:t>
      </w:r>
      <w:r w:rsidRPr="003C32F1">
        <w:rPr>
          <w:sz w:val="20"/>
          <w:szCs w:val="20"/>
        </w:rPr>
        <w:t>incentivando la</w:t>
      </w:r>
      <w:r w:rsidR="00494C5E" w:rsidRPr="003C32F1">
        <w:rPr>
          <w:sz w:val="20"/>
          <w:szCs w:val="20"/>
        </w:rPr>
        <w:t xml:space="preserve"> formación de </w:t>
      </w:r>
      <w:r w:rsidRPr="003C32F1">
        <w:rPr>
          <w:sz w:val="20"/>
          <w:szCs w:val="20"/>
        </w:rPr>
        <w:t xml:space="preserve">nuevas </w:t>
      </w:r>
      <w:r w:rsidR="00494C5E" w:rsidRPr="003C32F1">
        <w:rPr>
          <w:sz w:val="20"/>
          <w:szCs w:val="20"/>
        </w:rPr>
        <w:t>audiencia</w:t>
      </w:r>
      <w:r w:rsidRPr="003C32F1">
        <w:rPr>
          <w:sz w:val="20"/>
          <w:szCs w:val="20"/>
        </w:rPr>
        <w:t xml:space="preserve">s para este </w:t>
      </w:r>
      <w:r w:rsidR="003C32F1">
        <w:rPr>
          <w:sz w:val="20"/>
          <w:szCs w:val="20"/>
        </w:rPr>
        <w:t>contenido</w:t>
      </w:r>
      <w:r w:rsidRPr="003C32F1">
        <w:rPr>
          <w:sz w:val="20"/>
          <w:szCs w:val="20"/>
        </w:rPr>
        <w:t>.</w:t>
      </w:r>
    </w:p>
    <w:p w:rsidR="00494C5E" w:rsidRDefault="00494C5E" w:rsidP="001754F2">
      <w:pPr>
        <w:spacing w:before="240" w:after="0"/>
        <w:jc w:val="both"/>
        <w:rPr>
          <w:sz w:val="20"/>
          <w:szCs w:val="20"/>
        </w:rPr>
      </w:pPr>
      <w:r w:rsidRPr="002D33C8">
        <w:rPr>
          <w:sz w:val="20"/>
          <w:szCs w:val="20"/>
        </w:rPr>
        <w:t>“</w:t>
      </w:r>
      <w:r w:rsidR="00330B36" w:rsidRPr="002D33C8">
        <w:rPr>
          <w:sz w:val="20"/>
          <w:szCs w:val="20"/>
        </w:rPr>
        <w:t>Para nosotros, la adjudicación de este fondo</w:t>
      </w:r>
      <w:r w:rsidR="001754F2" w:rsidRPr="002D33C8">
        <w:rPr>
          <w:sz w:val="20"/>
          <w:szCs w:val="20"/>
        </w:rPr>
        <w:t xml:space="preserve"> representa un reconocimiento </w:t>
      </w:r>
      <w:r w:rsidR="00330B36" w:rsidRPr="002D33C8">
        <w:rPr>
          <w:sz w:val="20"/>
          <w:szCs w:val="20"/>
        </w:rPr>
        <w:t>a</w:t>
      </w:r>
      <w:r w:rsidR="001754F2" w:rsidRPr="002D33C8">
        <w:rPr>
          <w:sz w:val="20"/>
          <w:szCs w:val="20"/>
        </w:rPr>
        <w:t xml:space="preserve"> la gestión de los cinco años anteriores de</w:t>
      </w:r>
      <w:r w:rsidR="00330B36" w:rsidRPr="002D33C8">
        <w:rPr>
          <w:sz w:val="20"/>
          <w:szCs w:val="20"/>
        </w:rPr>
        <w:t xml:space="preserve"> la</w:t>
      </w:r>
      <w:r w:rsidR="001754F2" w:rsidRPr="002D33C8">
        <w:rPr>
          <w:sz w:val="20"/>
          <w:szCs w:val="20"/>
        </w:rPr>
        <w:t xml:space="preserve"> Fundación</w:t>
      </w:r>
      <w:r w:rsidR="00330B36" w:rsidRPr="002D33C8">
        <w:rPr>
          <w:sz w:val="20"/>
          <w:szCs w:val="20"/>
        </w:rPr>
        <w:t xml:space="preserve"> CHILEMONOS,</w:t>
      </w:r>
      <w:r w:rsidR="001754F2" w:rsidRPr="002D33C8">
        <w:rPr>
          <w:sz w:val="20"/>
          <w:szCs w:val="20"/>
        </w:rPr>
        <w:t xml:space="preserve"> y nos da el apoyo necesario</w:t>
      </w:r>
      <w:r w:rsidR="00330B36" w:rsidRPr="002D33C8">
        <w:rPr>
          <w:sz w:val="20"/>
          <w:szCs w:val="20"/>
        </w:rPr>
        <w:t xml:space="preserve"> para</w:t>
      </w:r>
      <w:r w:rsidR="001754F2" w:rsidRPr="002D33C8">
        <w:rPr>
          <w:sz w:val="20"/>
          <w:szCs w:val="20"/>
        </w:rPr>
        <w:t xml:space="preserve"> </w:t>
      </w:r>
      <w:r w:rsidR="00330B36" w:rsidRPr="002D33C8">
        <w:rPr>
          <w:sz w:val="20"/>
          <w:szCs w:val="20"/>
        </w:rPr>
        <w:t>reafirmar</w:t>
      </w:r>
      <w:r w:rsidR="001754F2" w:rsidRPr="002D33C8">
        <w:rPr>
          <w:sz w:val="20"/>
          <w:szCs w:val="20"/>
        </w:rPr>
        <w:t xml:space="preserve"> nuestro compromiso con las audiencias de todo el país</w:t>
      </w:r>
      <w:r w:rsidR="00330B36" w:rsidRPr="002D33C8">
        <w:rPr>
          <w:sz w:val="20"/>
          <w:szCs w:val="20"/>
        </w:rPr>
        <w:t>. De esta manera, podemos continuar entregando</w:t>
      </w:r>
      <w:r w:rsidR="001754F2" w:rsidRPr="002D33C8">
        <w:rPr>
          <w:sz w:val="20"/>
          <w:szCs w:val="20"/>
        </w:rPr>
        <w:t xml:space="preserve"> los mejores contenidos culturales</w:t>
      </w:r>
      <w:r w:rsidR="00330B36" w:rsidRPr="002D33C8">
        <w:rPr>
          <w:sz w:val="20"/>
          <w:szCs w:val="20"/>
        </w:rPr>
        <w:t xml:space="preserve"> desde el área de la animación</w:t>
      </w:r>
      <w:r w:rsidRPr="002D33C8">
        <w:rPr>
          <w:sz w:val="20"/>
          <w:szCs w:val="20"/>
        </w:rPr>
        <w:t>”,</w:t>
      </w:r>
      <w:r w:rsidR="002D33C8">
        <w:rPr>
          <w:sz w:val="20"/>
          <w:szCs w:val="20"/>
        </w:rPr>
        <w:t xml:space="preserve"> afirma Margarita Cid, D</w:t>
      </w:r>
      <w:r w:rsidRPr="003C32F1">
        <w:rPr>
          <w:sz w:val="20"/>
          <w:szCs w:val="20"/>
        </w:rPr>
        <w:t>irectora</w:t>
      </w:r>
      <w:r w:rsidR="002D33C8">
        <w:rPr>
          <w:sz w:val="20"/>
          <w:szCs w:val="20"/>
        </w:rPr>
        <w:t xml:space="preserve"> Ejecutiva</w:t>
      </w:r>
      <w:r w:rsidRPr="003C32F1">
        <w:rPr>
          <w:sz w:val="20"/>
          <w:szCs w:val="20"/>
        </w:rPr>
        <w:t xml:space="preserve"> de CHILEMONOS.</w:t>
      </w:r>
    </w:p>
    <w:p w:rsidR="003C32F1" w:rsidRDefault="00494C5E" w:rsidP="00494C5E">
      <w:pPr>
        <w:spacing w:before="240"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E</w:t>
      </w:r>
      <w:r w:rsidR="00C77610" w:rsidRPr="003C32F1">
        <w:rPr>
          <w:sz w:val="20"/>
          <w:szCs w:val="20"/>
        </w:rPr>
        <w:t>n esta oportunidad</w:t>
      </w:r>
      <w:r w:rsidR="00B647CD" w:rsidRPr="003C32F1">
        <w:rPr>
          <w:sz w:val="20"/>
          <w:szCs w:val="20"/>
        </w:rPr>
        <w:t>,</w:t>
      </w:r>
      <w:r w:rsidR="00C77610" w:rsidRPr="003C32F1">
        <w:rPr>
          <w:sz w:val="20"/>
          <w:szCs w:val="20"/>
        </w:rPr>
        <w:t xml:space="preserve"> existirán </w:t>
      </w:r>
      <w:r w:rsidR="00292700" w:rsidRPr="003C32F1">
        <w:rPr>
          <w:sz w:val="20"/>
          <w:szCs w:val="20"/>
        </w:rPr>
        <w:t>cuatro</w:t>
      </w:r>
      <w:r w:rsidR="003C32F1">
        <w:rPr>
          <w:sz w:val="20"/>
          <w:szCs w:val="20"/>
        </w:rPr>
        <w:t xml:space="preserve"> líneas de acción dentro del programa</w:t>
      </w:r>
      <w:r w:rsidR="0053214F">
        <w:rPr>
          <w:sz w:val="20"/>
          <w:szCs w:val="20"/>
        </w:rPr>
        <w:t>, con alcance nacional</w:t>
      </w:r>
      <w:r w:rsidR="00366E6D">
        <w:rPr>
          <w:sz w:val="20"/>
          <w:szCs w:val="20"/>
        </w:rPr>
        <w:t xml:space="preserve"> dirigido a todo tipo de audiencias</w:t>
      </w:r>
      <w:r w:rsidR="003C32F1">
        <w:rPr>
          <w:sz w:val="20"/>
          <w:szCs w:val="20"/>
        </w:rPr>
        <w:t>:</w:t>
      </w:r>
    </w:p>
    <w:p w:rsidR="003C32F1" w:rsidRDefault="003C32F1" w:rsidP="003C32F1">
      <w:pPr>
        <w:pStyle w:val="ListParagraph"/>
        <w:numPr>
          <w:ilvl w:val="0"/>
          <w:numId w:val="4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Festival Internacional de Animación CHILEMONOS 2016, con actividades formativas y exhibiciones de contenido animado</w:t>
      </w:r>
      <w:r w:rsidR="0053214F">
        <w:rPr>
          <w:sz w:val="20"/>
          <w:szCs w:val="20"/>
        </w:rPr>
        <w:t xml:space="preserve"> en competencia. </w:t>
      </w:r>
    </w:p>
    <w:p w:rsidR="003C32F1" w:rsidRDefault="003C32F1" w:rsidP="003C32F1">
      <w:pPr>
        <w:pStyle w:val="ListParagraph"/>
        <w:numPr>
          <w:ilvl w:val="0"/>
          <w:numId w:val="4"/>
        </w:num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Red </w:t>
      </w:r>
      <w:proofErr w:type="spellStart"/>
      <w:r>
        <w:rPr>
          <w:sz w:val="20"/>
          <w:szCs w:val="20"/>
        </w:rPr>
        <w:t>Novasur</w:t>
      </w:r>
      <w:proofErr w:type="spellEnd"/>
      <w:r>
        <w:rPr>
          <w:sz w:val="20"/>
          <w:szCs w:val="20"/>
        </w:rPr>
        <w:t xml:space="preserve">, con la exhibición de una exclusiva </w:t>
      </w:r>
      <w:proofErr w:type="spellStart"/>
      <w:r>
        <w:rPr>
          <w:sz w:val="20"/>
          <w:szCs w:val="20"/>
        </w:rPr>
        <w:t>curatoria</w:t>
      </w:r>
      <w:proofErr w:type="spellEnd"/>
      <w:r>
        <w:rPr>
          <w:sz w:val="20"/>
          <w:szCs w:val="20"/>
        </w:rPr>
        <w:t xml:space="preserve"> de series latinoamericanas que transitará por colegios a lo largo de todo Chile. </w:t>
      </w:r>
    </w:p>
    <w:p w:rsidR="003C32F1" w:rsidRDefault="0053214F" w:rsidP="003C32F1">
      <w:pPr>
        <w:pStyle w:val="ListParagraph"/>
        <w:numPr>
          <w:ilvl w:val="0"/>
          <w:numId w:val="4"/>
        </w:numPr>
        <w:spacing w:before="240"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Itinerancia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Animacción</w:t>
      </w:r>
      <w:proofErr w:type="spellEnd"/>
      <w:r>
        <w:rPr>
          <w:sz w:val="20"/>
          <w:szCs w:val="20"/>
        </w:rPr>
        <w:t xml:space="preserve">, muestra de cortometrajes, videoclips y web series animadas de todo </w:t>
      </w:r>
      <w:proofErr w:type="spellStart"/>
      <w:r>
        <w:rPr>
          <w:sz w:val="20"/>
          <w:szCs w:val="20"/>
        </w:rPr>
        <w:t>le</w:t>
      </w:r>
      <w:proofErr w:type="spellEnd"/>
      <w:r>
        <w:rPr>
          <w:sz w:val="20"/>
          <w:szCs w:val="20"/>
        </w:rPr>
        <w:t xml:space="preserve"> mundo</w:t>
      </w:r>
    </w:p>
    <w:p w:rsidR="0053214F" w:rsidRPr="0053214F" w:rsidRDefault="0053214F" w:rsidP="00C77610">
      <w:pPr>
        <w:pStyle w:val="ListParagraph"/>
        <w:numPr>
          <w:ilvl w:val="0"/>
          <w:numId w:val="4"/>
        </w:numPr>
        <w:spacing w:before="240"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Chilemonos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Senior</w:t>
      </w:r>
      <w:proofErr w:type="spellEnd"/>
      <w:r>
        <w:rPr>
          <w:sz w:val="20"/>
          <w:szCs w:val="20"/>
        </w:rPr>
        <w:t>, la exhibición de dos largometrajes orientados a adultos mayores.</w:t>
      </w:r>
    </w:p>
    <w:p w:rsidR="00366E6D" w:rsidRPr="00366E6D" w:rsidRDefault="00366E6D" w:rsidP="00494C5E">
      <w:pPr>
        <w:spacing w:before="24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Festival Internacional de Animación CHILEMONOS</w:t>
      </w:r>
    </w:p>
    <w:p w:rsidR="00366E6D" w:rsidRDefault="00366E6D" w:rsidP="00366E6D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La quinta realización de este</w:t>
      </w:r>
      <w:r w:rsidRPr="003C32F1">
        <w:rPr>
          <w:sz w:val="20"/>
          <w:szCs w:val="20"/>
        </w:rPr>
        <w:t xml:space="preserve"> certamen cuenta con más de 20 horas de programación que incluye series, </w:t>
      </w:r>
      <w:proofErr w:type="spellStart"/>
      <w:r w:rsidRPr="003C32F1">
        <w:rPr>
          <w:sz w:val="20"/>
          <w:szCs w:val="20"/>
        </w:rPr>
        <w:t>webseries</w:t>
      </w:r>
      <w:proofErr w:type="spellEnd"/>
      <w:r w:rsidRPr="003C32F1">
        <w:rPr>
          <w:sz w:val="20"/>
          <w:szCs w:val="20"/>
        </w:rPr>
        <w:t>, cortometrajes, largometrajes y videoclips, de los cuales una selección será exhibida en todo Chile por medio del programa ANIMACCIÓN</w:t>
      </w:r>
      <w:r>
        <w:rPr>
          <w:sz w:val="20"/>
          <w:szCs w:val="20"/>
        </w:rPr>
        <w:t>.</w:t>
      </w:r>
    </w:p>
    <w:p w:rsidR="00366E6D" w:rsidRDefault="00366E6D" w:rsidP="00494C5E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Además contará con la participación de destacados exponentes internacionales quienes asisten al encuentro a compartir su experiencia y trayectoria a través de actividades formativas en Santiago, Valparaíso y Concepción.</w:t>
      </w:r>
    </w:p>
    <w:p w:rsidR="00366E6D" w:rsidRDefault="00366E6D" w:rsidP="00494C5E">
      <w:pPr>
        <w:spacing w:before="24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Red </w:t>
      </w:r>
      <w:proofErr w:type="spellStart"/>
      <w:r>
        <w:rPr>
          <w:b/>
          <w:sz w:val="20"/>
          <w:szCs w:val="20"/>
        </w:rPr>
        <w:t>Novasur</w:t>
      </w:r>
      <w:proofErr w:type="spellEnd"/>
    </w:p>
    <w:p w:rsidR="00366E6D" w:rsidRDefault="00366E6D" w:rsidP="00494C5E">
      <w:pPr>
        <w:spacing w:before="240" w:after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Itinerancia</w:t>
      </w:r>
      <w:proofErr w:type="spellEnd"/>
      <w:r>
        <w:rPr>
          <w:sz w:val="20"/>
          <w:szCs w:val="20"/>
        </w:rPr>
        <w:t xml:space="preserve"> nacional realizada con NOVASUR, canal educativo del CNTV, que consiste en la exhibición de una </w:t>
      </w:r>
      <w:proofErr w:type="spellStart"/>
      <w:r>
        <w:rPr>
          <w:sz w:val="20"/>
          <w:szCs w:val="20"/>
        </w:rPr>
        <w:t>parilla</w:t>
      </w:r>
      <w:proofErr w:type="spellEnd"/>
      <w:r>
        <w:rPr>
          <w:sz w:val="20"/>
          <w:szCs w:val="20"/>
        </w:rPr>
        <w:t xml:space="preserve"> de destacadas series latinoamericanas a </w:t>
      </w:r>
      <w:r w:rsidR="002B2375">
        <w:rPr>
          <w:sz w:val="20"/>
          <w:szCs w:val="20"/>
        </w:rPr>
        <w:t>estudiantes</w:t>
      </w:r>
      <w:r>
        <w:rPr>
          <w:sz w:val="20"/>
          <w:szCs w:val="20"/>
        </w:rPr>
        <w:t xml:space="preserve"> de todas las regiones de Chile.</w:t>
      </w:r>
      <w:r w:rsidR="002B2375">
        <w:rPr>
          <w:sz w:val="20"/>
          <w:szCs w:val="20"/>
        </w:rPr>
        <w:t xml:space="preserve"> Son cinco las producciones que conformas parte de esta muestra. </w:t>
      </w:r>
      <w:r w:rsidRPr="00366E6D">
        <w:rPr>
          <w:sz w:val="20"/>
          <w:szCs w:val="20"/>
        </w:rPr>
        <w:t xml:space="preserve">Posterior a su proyección, los niños que asistan a las funciones podrán elegir cuál es su serie favorita para ganar este galardón </w:t>
      </w:r>
      <w:r w:rsidR="002B2375">
        <w:rPr>
          <w:sz w:val="20"/>
          <w:szCs w:val="20"/>
        </w:rPr>
        <w:t xml:space="preserve">de “Premio </w:t>
      </w:r>
      <w:proofErr w:type="spellStart"/>
      <w:r w:rsidR="002B2375">
        <w:rPr>
          <w:sz w:val="20"/>
          <w:szCs w:val="20"/>
        </w:rPr>
        <w:t>Novasur</w:t>
      </w:r>
      <w:proofErr w:type="spellEnd"/>
      <w:r w:rsidR="002B2375">
        <w:rPr>
          <w:sz w:val="20"/>
          <w:szCs w:val="20"/>
        </w:rPr>
        <w:t>” en el marco del</w:t>
      </w:r>
      <w:r w:rsidRPr="00366E6D">
        <w:rPr>
          <w:sz w:val="20"/>
          <w:szCs w:val="20"/>
        </w:rPr>
        <w:t xml:space="preserve"> Festival CHILEMONOS</w:t>
      </w:r>
      <w:r w:rsidR="002B2375">
        <w:rPr>
          <w:sz w:val="20"/>
          <w:szCs w:val="20"/>
        </w:rPr>
        <w:t>.</w:t>
      </w:r>
    </w:p>
    <w:p w:rsidR="002B2375" w:rsidRDefault="002B2375" w:rsidP="002B2375">
      <w:pPr>
        <w:spacing w:before="240" w:after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Itinerancia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Animacción</w:t>
      </w:r>
      <w:proofErr w:type="spellEnd"/>
    </w:p>
    <w:p w:rsidR="002B2375" w:rsidRPr="002B2375" w:rsidRDefault="002B2375" w:rsidP="002B2375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Centros culturales, salas de cine independientes, universidades, colegios y bibliotecas y museos de la red DIBAM forman parte de la red en la que se exhibirán dos muestras de contenido animado del más alto nivel. </w:t>
      </w:r>
    </w:p>
    <w:p w:rsidR="002B2375" w:rsidRDefault="002B2375" w:rsidP="002B2375">
      <w:pPr>
        <w:spacing w:before="240"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“Lo Mejor de CHILEMONOS 2016” mostrará una selección de cortometrajes, </w:t>
      </w:r>
      <w:proofErr w:type="spellStart"/>
      <w:r w:rsidRPr="003C32F1">
        <w:rPr>
          <w:sz w:val="20"/>
          <w:szCs w:val="20"/>
        </w:rPr>
        <w:t>webseries</w:t>
      </w:r>
      <w:proofErr w:type="spellEnd"/>
      <w:r w:rsidRPr="003C32F1">
        <w:rPr>
          <w:sz w:val="20"/>
          <w:szCs w:val="20"/>
        </w:rPr>
        <w:t xml:space="preserve"> y videoclips animados que se encuentran dentro de las Categorías en Competencia 2016, en el marco de la quinta versión del Festival Internacional CHILEMONOS.</w:t>
      </w:r>
    </w:p>
    <w:p w:rsidR="002B2375" w:rsidRPr="002B2375" w:rsidRDefault="002B2375" w:rsidP="00494C5E">
      <w:pPr>
        <w:spacing w:before="240"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En tanto, “Panorama ANIMACCIÓN” exhibirá piezas de cortometrajes internacionales y latinoamericanos, especialmente escogidas para disfrutar en familia. </w:t>
      </w:r>
    </w:p>
    <w:p w:rsidR="002B2375" w:rsidRPr="002B2375" w:rsidRDefault="002B2375" w:rsidP="00494C5E">
      <w:pPr>
        <w:spacing w:before="240" w:after="0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Chilemonos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Senior</w:t>
      </w:r>
      <w:proofErr w:type="spellEnd"/>
    </w:p>
    <w:p w:rsidR="0053214F" w:rsidRDefault="0053214F" w:rsidP="00494C5E">
      <w:pPr>
        <w:spacing w:before="240" w:after="0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="00C77610" w:rsidRPr="003C32F1">
        <w:rPr>
          <w:sz w:val="20"/>
          <w:szCs w:val="20"/>
        </w:rPr>
        <w:t xml:space="preserve">na nueva audiencia se incorpora con </w:t>
      </w:r>
      <w:r w:rsidR="00447F3F" w:rsidRPr="003C32F1">
        <w:rPr>
          <w:sz w:val="20"/>
          <w:szCs w:val="20"/>
        </w:rPr>
        <w:t>“</w:t>
      </w:r>
      <w:r w:rsidR="00C77610" w:rsidRPr="003C32F1">
        <w:rPr>
          <w:sz w:val="20"/>
          <w:szCs w:val="20"/>
        </w:rPr>
        <w:t>C</w:t>
      </w:r>
      <w:r w:rsidR="00447F3F" w:rsidRPr="003C32F1">
        <w:rPr>
          <w:sz w:val="20"/>
          <w:szCs w:val="20"/>
        </w:rPr>
        <w:t>HILEMONOS</w:t>
      </w:r>
      <w:r w:rsidR="00C77610" w:rsidRPr="003C32F1">
        <w:rPr>
          <w:sz w:val="20"/>
          <w:szCs w:val="20"/>
        </w:rPr>
        <w:t xml:space="preserve"> </w:t>
      </w:r>
      <w:proofErr w:type="spellStart"/>
      <w:r w:rsidR="00C77610" w:rsidRPr="003C32F1">
        <w:rPr>
          <w:sz w:val="20"/>
          <w:szCs w:val="20"/>
        </w:rPr>
        <w:t>Senior</w:t>
      </w:r>
      <w:proofErr w:type="spellEnd"/>
      <w:r w:rsidR="00447F3F" w:rsidRPr="003C32F1">
        <w:rPr>
          <w:sz w:val="20"/>
          <w:szCs w:val="20"/>
        </w:rPr>
        <w:t>”</w:t>
      </w:r>
      <w:r w:rsidR="00C77610" w:rsidRPr="003C32F1">
        <w:rPr>
          <w:sz w:val="20"/>
          <w:szCs w:val="20"/>
        </w:rPr>
        <w:t>, instancia que llegará a centros de</w:t>
      </w:r>
      <w:r w:rsidR="00B647CD" w:rsidRPr="003C32F1">
        <w:rPr>
          <w:sz w:val="20"/>
          <w:szCs w:val="20"/>
        </w:rPr>
        <w:t>l</w:t>
      </w:r>
      <w:r w:rsidR="00C77610" w:rsidRPr="003C32F1">
        <w:rPr>
          <w:sz w:val="20"/>
          <w:szCs w:val="20"/>
        </w:rPr>
        <w:t xml:space="preserve"> adulto mayor de todo Chile, con la exhibición de </w:t>
      </w:r>
      <w:r w:rsidR="00447F3F" w:rsidRPr="003C32F1">
        <w:rPr>
          <w:sz w:val="20"/>
          <w:szCs w:val="20"/>
        </w:rPr>
        <w:t xml:space="preserve">dos </w:t>
      </w:r>
      <w:r w:rsidR="00C77610" w:rsidRPr="003C32F1">
        <w:rPr>
          <w:sz w:val="20"/>
          <w:szCs w:val="20"/>
        </w:rPr>
        <w:t xml:space="preserve">premiados largometrajes internacionales que se concretan como una alternativa de entretención para la población de </w:t>
      </w:r>
      <w:r w:rsidR="00447F3F" w:rsidRPr="003C32F1">
        <w:rPr>
          <w:sz w:val="20"/>
          <w:szCs w:val="20"/>
        </w:rPr>
        <w:t xml:space="preserve">la </w:t>
      </w:r>
      <w:r w:rsidR="00C77610" w:rsidRPr="003C32F1">
        <w:rPr>
          <w:sz w:val="20"/>
          <w:szCs w:val="20"/>
        </w:rPr>
        <w:t>tercera edad nacional</w:t>
      </w:r>
      <w:r w:rsidR="00447F3F" w:rsidRPr="003C32F1">
        <w:rPr>
          <w:sz w:val="20"/>
          <w:szCs w:val="20"/>
        </w:rPr>
        <w:t>, quienes se podrán sentir conectados con las temáticas</w:t>
      </w:r>
      <w:r>
        <w:rPr>
          <w:sz w:val="20"/>
          <w:szCs w:val="20"/>
        </w:rPr>
        <w:t xml:space="preserve"> que se abordan en las película</w:t>
      </w:r>
      <w:r w:rsidR="00F26172">
        <w:rPr>
          <w:sz w:val="20"/>
          <w:szCs w:val="20"/>
        </w:rPr>
        <w:t>s.</w:t>
      </w:r>
    </w:p>
    <w:p w:rsidR="002B2375" w:rsidRPr="002B2375" w:rsidRDefault="002B2375" w:rsidP="00494C5E">
      <w:pPr>
        <w:spacing w:before="240"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Sedes</w:t>
      </w:r>
    </w:p>
    <w:p w:rsidR="00494C5E" w:rsidRPr="003C32F1" w:rsidRDefault="00494C5E" w:rsidP="00494C5E">
      <w:pPr>
        <w:spacing w:before="240"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Todas estas actividades se realizarán entre el </w:t>
      </w:r>
      <w:r w:rsidR="00FE7E56" w:rsidRPr="003C32F1">
        <w:rPr>
          <w:sz w:val="20"/>
          <w:szCs w:val="20"/>
        </w:rPr>
        <w:t>10 y 15</w:t>
      </w:r>
      <w:r w:rsidRPr="003C32F1">
        <w:rPr>
          <w:sz w:val="20"/>
          <w:szCs w:val="20"/>
        </w:rPr>
        <w:t xml:space="preserve"> de mayo, bajo el marco de la red de salas ANIMACCIÓN, compuesta por:</w:t>
      </w:r>
    </w:p>
    <w:p w:rsidR="00494C5E" w:rsidRPr="003C32F1" w:rsidRDefault="00494C5E" w:rsidP="00494C5E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proofErr w:type="spellStart"/>
      <w:r w:rsidRPr="003C32F1">
        <w:rPr>
          <w:sz w:val="20"/>
          <w:szCs w:val="20"/>
        </w:rPr>
        <w:t>Dibam</w:t>
      </w:r>
      <w:proofErr w:type="spellEnd"/>
      <w:r w:rsidRPr="003C32F1">
        <w:rPr>
          <w:sz w:val="20"/>
          <w:szCs w:val="20"/>
        </w:rPr>
        <w:t>, a través de los museos y bibliotecas nacionales y municipales.</w:t>
      </w:r>
    </w:p>
    <w:p w:rsidR="00494C5E" w:rsidRPr="003C32F1" w:rsidRDefault="00494C5E" w:rsidP="00494C5E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proofErr w:type="spellStart"/>
      <w:r w:rsidRPr="003C32F1">
        <w:rPr>
          <w:sz w:val="20"/>
          <w:szCs w:val="20"/>
        </w:rPr>
        <w:t>Novasur</w:t>
      </w:r>
      <w:proofErr w:type="spellEnd"/>
      <w:r w:rsidRPr="003C32F1">
        <w:rPr>
          <w:sz w:val="20"/>
          <w:szCs w:val="20"/>
        </w:rPr>
        <w:t>, a través de una red de colegios municipales.</w:t>
      </w:r>
    </w:p>
    <w:p w:rsidR="00494C5E" w:rsidRPr="003C32F1" w:rsidRDefault="0053214F" w:rsidP="00494C5E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>
        <w:rPr>
          <w:sz w:val="20"/>
          <w:szCs w:val="20"/>
        </w:rPr>
        <w:t>Municipios</w:t>
      </w:r>
      <w:r w:rsidR="00494C5E" w:rsidRPr="003C32F1">
        <w:rPr>
          <w:sz w:val="20"/>
          <w:szCs w:val="20"/>
        </w:rPr>
        <w:t xml:space="preserve"> y corporaciones </w:t>
      </w:r>
      <w:r>
        <w:rPr>
          <w:sz w:val="20"/>
          <w:szCs w:val="20"/>
        </w:rPr>
        <w:t>culturales a lo largo de todo el país.</w:t>
      </w:r>
    </w:p>
    <w:p w:rsidR="00494C5E" w:rsidRPr="003C32F1" w:rsidRDefault="0053214F" w:rsidP="00494C5E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>
        <w:rPr>
          <w:sz w:val="20"/>
          <w:szCs w:val="20"/>
        </w:rPr>
        <w:t>Salas de cine</w:t>
      </w:r>
      <w:r w:rsidR="00494C5E" w:rsidRPr="003C32F1">
        <w:rPr>
          <w:sz w:val="20"/>
          <w:szCs w:val="20"/>
        </w:rPr>
        <w:t xml:space="preserve"> independientes en todo Chile.</w:t>
      </w:r>
    </w:p>
    <w:p w:rsidR="0025079C" w:rsidRPr="0053214F" w:rsidRDefault="0053214F" w:rsidP="00494C5E">
      <w:pPr>
        <w:pStyle w:val="ListParagraph"/>
        <w:numPr>
          <w:ilvl w:val="0"/>
          <w:numId w:val="3"/>
        </w:numPr>
        <w:spacing w:before="240" w:after="0"/>
        <w:rPr>
          <w:sz w:val="20"/>
          <w:szCs w:val="20"/>
        </w:rPr>
      </w:pPr>
      <w:r w:rsidRPr="0053214F">
        <w:rPr>
          <w:sz w:val="20"/>
          <w:szCs w:val="20"/>
        </w:rPr>
        <w:t xml:space="preserve">Sedes oficiales </w:t>
      </w:r>
      <w:proofErr w:type="spellStart"/>
      <w:r w:rsidRPr="0053214F">
        <w:rPr>
          <w:sz w:val="20"/>
          <w:szCs w:val="20"/>
        </w:rPr>
        <w:t>Chilemonos</w:t>
      </w:r>
      <w:proofErr w:type="spellEnd"/>
      <w:r w:rsidRPr="0053214F">
        <w:rPr>
          <w:sz w:val="20"/>
          <w:szCs w:val="20"/>
        </w:rPr>
        <w:t xml:space="preserve"> en Santiago, Concepción y Valparaíso</w:t>
      </w:r>
    </w:p>
    <w:p w:rsidR="00494C5E" w:rsidRDefault="00494C5E" w:rsidP="00494C5E">
      <w:pPr>
        <w:jc w:val="both"/>
        <w:rPr>
          <w:sz w:val="20"/>
          <w:szCs w:val="20"/>
        </w:rPr>
      </w:pPr>
    </w:p>
    <w:p w:rsidR="002D33C8" w:rsidRPr="008D35AB" w:rsidRDefault="002D33C8" w:rsidP="002D33C8">
      <w:pPr>
        <w:spacing w:before="280" w:after="0" w:line="240" w:lineRule="auto"/>
        <w:jc w:val="both"/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</w:pPr>
      <w:proofErr w:type="spellStart"/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  <w:t>Animacción</w:t>
      </w:r>
      <w:proofErr w:type="spellEnd"/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  <w:t xml:space="preserve"> y El Festival Internacional de Animación </w:t>
      </w:r>
      <w:proofErr w:type="spellStart"/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  <w:t>Chilemonos</w:t>
      </w:r>
      <w:proofErr w:type="spellEnd"/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  <w:t xml:space="preserve"> se llevan a cabo por quinto año consecutivo y cuentan con el financiamiento de CNCA en el Programa de Intermediación Cultural, Convocatoria 2015 y el Fondo Audiovisual, Convocatoria 2016; CORFO; </w:t>
      </w:r>
      <w:proofErr w:type="spellStart"/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  <w:t>ProChile</w:t>
      </w:r>
      <w:proofErr w:type="spellEnd"/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es-CL"/>
        </w:rPr>
        <w:t xml:space="preserve"> y DIRAC. </w:t>
      </w:r>
    </w:p>
    <w:p w:rsidR="006617FF" w:rsidRDefault="006617FF" w:rsidP="0053214F">
      <w:pPr>
        <w:pStyle w:val="ListParagraph"/>
        <w:ind w:left="0"/>
        <w:jc w:val="both"/>
        <w:rPr>
          <w:rFonts w:asciiTheme="minorHAnsi" w:eastAsia="Times New Roman" w:hAnsiTheme="minorHAnsi"/>
          <w:sz w:val="20"/>
          <w:szCs w:val="20"/>
          <w:lang w:eastAsia="es-CL"/>
        </w:rPr>
      </w:pPr>
    </w:p>
    <w:p w:rsidR="006617FF" w:rsidRDefault="006617FF" w:rsidP="0053214F">
      <w:pPr>
        <w:pStyle w:val="ListParagraph"/>
        <w:ind w:left="0"/>
        <w:jc w:val="both"/>
        <w:rPr>
          <w:rFonts w:asciiTheme="minorHAnsi" w:eastAsia="Times New Roman" w:hAnsiTheme="minorHAnsi"/>
          <w:sz w:val="20"/>
          <w:szCs w:val="20"/>
          <w:lang w:eastAsia="es-CL"/>
        </w:rPr>
      </w:pPr>
    </w:p>
    <w:p w:rsidR="006617FF" w:rsidRDefault="006617FF" w:rsidP="0053214F">
      <w:pPr>
        <w:pStyle w:val="ListParagraph"/>
        <w:ind w:left="0"/>
        <w:jc w:val="both"/>
        <w:rPr>
          <w:rFonts w:asciiTheme="minorHAnsi" w:eastAsia="Times New Roman" w:hAnsiTheme="minorHAnsi"/>
          <w:sz w:val="20"/>
          <w:szCs w:val="20"/>
          <w:lang w:eastAsia="es-CL"/>
        </w:rPr>
      </w:pPr>
    </w:p>
    <w:p w:rsidR="006617FF" w:rsidRDefault="006617FF" w:rsidP="0053214F">
      <w:pPr>
        <w:pStyle w:val="ListParagraph"/>
        <w:ind w:left="0"/>
        <w:jc w:val="both"/>
        <w:rPr>
          <w:rFonts w:asciiTheme="minorHAnsi" w:eastAsia="Times New Roman" w:hAnsiTheme="minorHAnsi"/>
          <w:sz w:val="20"/>
          <w:szCs w:val="20"/>
          <w:lang w:eastAsia="es-CL"/>
        </w:rPr>
      </w:pPr>
    </w:p>
    <w:p w:rsidR="006617FF" w:rsidRDefault="006617FF" w:rsidP="0053214F">
      <w:pPr>
        <w:pStyle w:val="ListParagraph"/>
        <w:ind w:left="0"/>
        <w:jc w:val="both"/>
        <w:rPr>
          <w:rFonts w:asciiTheme="minorHAnsi" w:eastAsia="Times New Roman" w:hAnsiTheme="minorHAnsi"/>
          <w:sz w:val="20"/>
          <w:szCs w:val="20"/>
          <w:lang w:eastAsia="es-CL"/>
        </w:rPr>
      </w:pPr>
    </w:p>
    <w:p w:rsidR="0053214F" w:rsidRDefault="0053214F" w:rsidP="0053214F">
      <w:pPr>
        <w:pStyle w:val="ListParagraph"/>
        <w:ind w:left="0"/>
        <w:jc w:val="both"/>
        <w:rPr>
          <w:sz w:val="20"/>
          <w:szCs w:val="20"/>
        </w:rPr>
      </w:pPr>
      <w:r w:rsidRPr="003C32F1">
        <w:rPr>
          <w:b/>
          <w:sz w:val="20"/>
          <w:szCs w:val="20"/>
          <w:lang w:val="es-ES"/>
        </w:rPr>
        <w:t>Acerca ANIMACCIÓN –</w:t>
      </w:r>
      <w:r w:rsidRPr="003C32F1">
        <w:rPr>
          <w:sz w:val="20"/>
          <w:szCs w:val="20"/>
          <w:lang w:val="es-ES"/>
        </w:rPr>
        <w:t xml:space="preserve"> </w:t>
      </w:r>
      <w:r w:rsidRPr="003C32F1">
        <w:rPr>
          <w:sz w:val="20"/>
          <w:szCs w:val="20"/>
        </w:rPr>
        <w:t>En la búsqueda por llevar la animación nacional e internacional a todo Chile, la Fundación CHILEMONOS ha desarrollado en forma sostenida la línea de creación y formación de audiencias: ANIMACCIÓN. La iniciativa se basa en la firme creencia de que es necesaria una divulgación de contenidos de animación así como la implementación de talleres y capacitaciones formativas en pos de establecer una relación de valor con el espectador.</w:t>
      </w:r>
    </w:p>
    <w:p w:rsidR="002D33C8" w:rsidRDefault="002D33C8" w:rsidP="0053214F">
      <w:pPr>
        <w:pStyle w:val="ListParagraph"/>
        <w:pBdr>
          <w:bottom w:val="single" w:sz="6" w:space="1" w:color="auto"/>
        </w:pBdr>
        <w:ind w:left="0"/>
        <w:jc w:val="both"/>
        <w:rPr>
          <w:sz w:val="20"/>
          <w:szCs w:val="20"/>
        </w:rPr>
      </w:pPr>
    </w:p>
    <w:p w:rsidR="0053214F" w:rsidRPr="003C32F1" w:rsidRDefault="0053214F" w:rsidP="0053214F">
      <w:pPr>
        <w:jc w:val="both"/>
        <w:rPr>
          <w:sz w:val="20"/>
          <w:szCs w:val="20"/>
          <w:lang w:val="es-ES"/>
        </w:rPr>
      </w:pPr>
      <w:r w:rsidRPr="003C32F1">
        <w:rPr>
          <w:b/>
          <w:sz w:val="20"/>
          <w:szCs w:val="20"/>
          <w:lang w:val="es-ES"/>
        </w:rPr>
        <w:t>Acerca V Festival de Animación Internacional CHILEMONOS –</w:t>
      </w:r>
      <w:r w:rsidRPr="003C32F1">
        <w:rPr>
          <w:sz w:val="20"/>
          <w:szCs w:val="20"/>
          <w:lang w:val="es-ES"/>
        </w:rPr>
        <w:t xml:space="preserve"> Encuentro internacional de realizadores de la industria de la animación. Abarca competencias de piezas audiovisuales animadas en 8 categorías. Durante el Festival se realizan muestras, exposiciones, conferencias, </w:t>
      </w:r>
      <w:proofErr w:type="spellStart"/>
      <w:r w:rsidRPr="003C32F1">
        <w:rPr>
          <w:sz w:val="20"/>
          <w:szCs w:val="20"/>
          <w:lang w:val="es-ES"/>
        </w:rPr>
        <w:t>workshops</w:t>
      </w:r>
      <w:proofErr w:type="spellEnd"/>
      <w:r w:rsidRPr="003C32F1">
        <w:rPr>
          <w:sz w:val="20"/>
          <w:szCs w:val="20"/>
          <w:lang w:val="es-ES"/>
        </w:rPr>
        <w:t xml:space="preserve"> y clases magistrales con exponentes de nivel mundial. Este año contará con la participación de grandes actores internacionales, como: </w:t>
      </w:r>
    </w:p>
    <w:p w:rsidR="0053214F" w:rsidRPr="003C32F1" w:rsidRDefault="0053214F" w:rsidP="0053214F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3C32F1">
        <w:rPr>
          <w:b/>
          <w:sz w:val="20"/>
          <w:szCs w:val="20"/>
          <w:lang w:val="es-ES"/>
        </w:rPr>
        <w:t xml:space="preserve">Steve </w:t>
      </w:r>
      <w:proofErr w:type="spellStart"/>
      <w:r w:rsidRPr="003C32F1">
        <w:rPr>
          <w:b/>
          <w:sz w:val="20"/>
          <w:szCs w:val="20"/>
          <w:lang w:val="es-ES"/>
        </w:rPr>
        <w:t>Martino</w:t>
      </w:r>
      <w:proofErr w:type="spellEnd"/>
      <w:r w:rsidRPr="003C32F1">
        <w:rPr>
          <w:sz w:val="20"/>
          <w:szCs w:val="20"/>
          <w:lang w:val="es-ES"/>
        </w:rPr>
        <w:t>, director estadounidense de “</w:t>
      </w:r>
      <w:proofErr w:type="spellStart"/>
      <w:r w:rsidRPr="003C32F1">
        <w:rPr>
          <w:sz w:val="20"/>
          <w:szCs w:val="20"/>
          <w:lang w:val="es-ES"/>
        </w:rPr>
        <w:t>Snoopy</w:t>
      </w:r>
      <w:proofErr w:type="spellEnd"/>
      <w:r w:rsidRPr="003C32F1">
        <w:rPr>
          <w:sz w:val="20"/>
          <w:szCs w:val="20"/>
          <w:lang w:val="es-ES"/>
        </w:rPr>
        <w:t xml:space="preserve"> y Charlie Brown: </w:t>
      </w:r>
      <w:proofErr w:type="spellStart"/>
      <w:r w:rsidRPr="003C32F1">
        <w:rPr>
          <w:sz w:val="20"/>
          <w:szCs w:val="20"/>
          <w:lang w:val="es-ES"/>
        </w:rPr>
        <w:t>Penauts</w:t>
      </w:r>
      <w:proofErr w:type="spellEnd"/>
      <w:r w:rsidRPr="003C32F1">
        <w:rPr>
          <w:sz w:val="20"/>
          <w:szCs w:val="20"/>
          <w:lang w:val="es-ES"/>
        </w:rPr>
        <w:t xml:space="preserve"> la Película” y “La Era del Hielo 4”, entre otras.</w:t>
      </w:r>
    </w:p>
    <w:p w:rsidR="0053214F" w:rsidRPr="003C32F1" w:rsidRDefault="0053214F" w:rsidP="0053214F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3C32F1">
        <w:rPr>
          <w:b/>
          <w:sz w:val="20"/>
          <w:szCs w:val="20"/>
          <w:lang w:val="es-ES"/>
        </w:rPr>
        <w:t>Jorge Gutiérrez</w:t>
      </w:r>
      <w:r w:rsidRPr="003C32F1">
        <w:rPr>
          <w:sz w:val="20"/>
          <w:szCs w:val="20"/>
          <w:lang w:val="es-ES"/>
        </w:rPr>
        <w:t>, animador y director mexicano, creador de la película producida por Guillermo del Toro y nominada a los Globos de Oro 2014 “El Libro de la Vida”.</w:t>
      </w:r>
    </w:p>
    <w:p w:rsidR="0053214F" w:rsidRPr="003C32F1" w:rsidRDefault="0053214F" w:rsidP="0053214F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proofErr w:type="spellStart"/>
      <w:r w:rsidRPr="003C32F1">
        <w:rPr>
          <w:b/>
          <w:sz w:val="20"/>
          <w:szCs w:val="20"/>
          <w:lang w:val="es-ES"/>
        </w:rPr>
        <w:t>Virginie</w:t>
      </w:r>
      <w:proofErr w:type="spellEnd"/>
      <w:r w:rsidRPr="003C32F1">
        <w:rPr>
          <w:b/>
          <w:sz w:val="20"/>
          <w:szCs w:val="20"/>
          <w:lang w:val="es-ES"/>
        </w:rPr>
        <w:t xml:space="preserve"> </w:t>
      </w:r>
      <w:proofErr w:type="spellStart"/>
      <w:r w:rsidRPr="003C32F1">
        <w:rPr>
          <w:b/>
          <w:sz w:val="20"/>
          <w:szCs w:val="20"/>
          <w:lang w:val="es-ES"/>
        </w:rPr>
        <w:t>Bourdin</w:t>
      </w:r>
      <w:proofErr w:type="spellEnd"/>
      <w:r w:rsidRPr="003C32F1">
        <w:rPr>
          <w:sz w:val="20"/>
          <w:szCs w:val="20"/>
          <w:lang w:val="es-ES"/>
        </w:rPr>
        <w:t>, directora de arte de efectos visuales, quien ha participado en películas taquilleras como “Harry Potter” y la saga “X-</w:t>
      </w:r>
      <w:proofErr w:type="spellStart"/>
      <w:r w:rsidRPr="003C32F1">
        <w:rPr>
          <w:sz w:val="20"/>
          <w:szCs w:val="20"/>
          <w:lang w:val="es-ES"/>
        </w:rPr>
        <w:t>Men</w:t>
      </w:r>
      <w:proofErr w:type="spellEnd"/>
      <w:r w:rsidRPr="003C32F1">
        <w:rPr>
          <w:sz w:val="20"/>
          <w:szCs w:val="20"/>
          <w:lang w:val="es-ES"/>
        </w:rPr>
        <w:t>”.</w:t>
      </w:r>
    </w:p>
    <w:p w:rsidR="0053214F" w:rsidRPr="003C32F1" w:rsidRDefault="0053214F" w:rsidP="0053214F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3C32F1">
        <w:rPr>
          <w:b/>
          <w:sz w:val="20"/>
          <w:szCs w:val="20"/>
          <w:lang w:val="es-ES"/>
        </w:rPr>
        <w:t xml:space="preserve">Nicolás </w:t>
      </w:r>
      <w:proofErr w:type="spellStart"/>
      <w:r w:rsidRPr="003C32F1">
        <w:rPr>
          <w:b/>
          <w:sz w:val="20"/>
          <w:szCs w:val="20"/>
          <w:lang w:val="es-ES"/>
        </w:rPr>
        <w:t>Matji</w:t>
      </w:r>
      <w:proofErr w:type="spellEnd"/>
      <w:r w:rsidRPr="003C32F1">
        <w:rPr>
          <w:b/>
          <w:sz w:val="20"/>
          <w:szCs w:val="20"/>
          <w:lang w:val="es-ES"/>
        </w:rPr>
        <w:t>,</w:t>
      </w:r>
      <w:r w:rsidRPr="003C32F1">
        <w:rPr>
          <w:sz w:val="20"/>
          <w:szCs w:val="20"/>
          <w:lang w:val="es-ES"/>
        </w:rPr>
        <w:t xml:space="preserve"> productor de </w:t>
      </w:r>
      <w:proofErr w:type="spellStart"/>
      <w:r w:rsidRPr="003C32F1">
        <w:rPr>
          <w:sz w:val="20"/>
          <w:szCs w:val="20"/>
          <w:lang w:val="es-ES"/>
        </w:rPr>
        <w:t>Lightbox</w:t>
      </w:r>
      <w:proofErr w:type="spellEnd"/>
      <w:r w:rsidRPr="003C32F1">
        <w:rPr>
          <w:sz w:val="20"/>
          <w:szCs w:val="20"/>
          <w:lang w:val="es-ES"/>
        </w:rPr>
        <w:t xml:space="preserve"> </w:t>
      </w:r>
      <w:proofErr w:type="spellStart"/>
      <w:r w:rsidRPr="003C32F1">
        <w:rPr>
          <w:sz w:val="20"/>
          <w:szCs w:val="20"/>
          <w:lang w:val="es-ES"/>
        </w:rPr>
        <w:t>Entertainment</w:t>
      </w:r>
      <w:proofErr w:type="spellEnd"/>
      <w:r w:rsidRPr="003C32F1">
        <w:rPr>
          <w:sz w:val="20"/>
          <w:szCs w:val="20"/>
          <w:lang w:val="es-ES"/>
        </w:rPr>
        <w:t xml:space="preserve">, estudio español que ha alcanzado renombre a nivel mundial por sus estrategias de distribución y alianza con </w:t>
      </w:r>
      <w:proofErr w:type="spellStart"/>
      <w:r w:rsidRPr="003C32F1">
        <w:rPr>
          <w:sz w:val="20"/>
          <w:szCs w:val="20"/>
          <w:lang w:val="es-ES"/>
        </w:rPr>
        <w:t>Paramount</w:t>
      </w:r>
      <w:proofErr w:type="spellEnd"/>
      <w:r w:rsidRPr="003C32F1">
        <w:rPr>
          <w:sz w:val="20"/>
          <w:szCs w:val="20"/>
          <w:lang w:val="es-ES"/>
        </w:rPr>
        <w:t xml:space="preserve"> </w:t>
      </w:r>
      <w:proofErr w:type="spellStart"/>
      <w:r w:rsidRPr="003C32F1">
        <w:rPr>
          <w:sz w:val="20"/>
          <w:szCs w:val="20"/>
          <w:lang w:val="es-ES"/>
        </w:rPr>
        <w:t>Pictures</w:t>
      </w:r>
      <w:proofErr w:type="spellEnd"/>
      <w:r w:rsidRPr="003C32F1">
        <w:rPr>
          <w:sz w:val="20"/>
          <w:szCs w:val="20"/>
          <w:lang w:val="es-ES"/>
        </w:rPr>
        <w:t>.</w:t>
      </w:r>
    </w:p>
    <w:p w:rsidR="0053214F" w:rsidRPr="003C32F1" w:rsidRDefault="0053214F" w:rsidP="0053214F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ES"/>
        </w:rPr>
      </w:pPr>
      <w:r w:rsidRPr="003C32F1">
        <w:rPr>
          <w:b/>
          <w:sz w:val="20"/>
          <w:szCs w:val="20"/>
          <w:lang w:val="es-ES"/>
        </w:rPr>
        <w:t xml:space="preserve">José Carlos García de Letona, </w:t>
      </w:r>
      <w:r w:rsidRPr="003C32F1">
        <w:rPr>
          <w:sz w:val="20"/>
          <w:szCs w:val="20"/>
          <w:lang w:val="es-ES"/>
        </w:rPr>
        <w:t>productor ejecutivo y fundador de Ánima Estudio, una de las productoras más importantes de Latinoamérica, creadores de la serie “El chavo”.</w:t>
      </w:r>
    </w:p>
    <w:p w:rsidR="006617FF" w:rsidRDefault="0053214F" w:rsidP="0053214F">
      <w:pPr>
        <w:jc w:val="both"/>
        <w:rPr>
          <w:sz w:val="20"/>
          <w:szCs w:val="20"/>
          <w:lang w:val="es-ES"/>
        </w:rPr>
      </w:pPr>
      <w:r w:rsidRPr="003C32F1">
        <w:rPr>
          <w:sz w:val="20"/>
          <w:szCs w:val="20"/>
          <w:lang w:val="es-ES"/>
        </w:rPr>
        <w:t xml:space="preserve">Más información de las actividades 2016 en </w:t>
      </w:r>
      <w:hyperlink r:id="rId7" w:history="1">
        <w:r w:rsidRPr="003C32F1">
          <w:rPr>
            <w:rStyle w:val="Hyperlink"/>
            <w:sz w:val="20"/>
            <w:szCs w:val="20"/>
            <w:lang w:val="es-ES"/>
          </w:rPr>
          <w:t>www.festivalchilemonos.com</w:t>
        </w:r>
      </w:hyperlink>
      <w:r w:rsidRPr="003C32F1">
        <w:rPr>
          <w:sz w:val="20"/>
          <w:szCs w:val="20"/>
          <w:lang w:val="es-ES"/>
        </w:rPr>
        <w:t xml:space="preserve"> </w:t>
      </w:r>
    </w:p>
    <w:p w:rsidR="006617FF" w:rsidRDefault="006617FF" w:rsidP="0053214F">
      <w:pPr>
        <w:pBdr>
          <w:bottom w:val="single" w:sz="6" w:space="1" w:color="auto"/>
        </w:pBdr>
        <w:jc w:val="both"/>
        <w:rPr>
          <w:sz w:val="20"/>
          <w:szCs w:val="20"/>
          <w:lang w:val="es-ES"/>
        </w:rPr>
      </w:pPr>
    </w:p>
    <w:p w:rsidR="0053214F" w:rsidRPr="003C32F1" w:rsidRDefault="0053214F" w:rsidP="0053214F">
      <w:pPr>
        <w:spacing w:before="100" w:beforeAutospacing="1" w:after="100" w:afterAutospacing="1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3C32F1">
        <w:rPr>
          <w:b/>
          <w:sz w:val="20"/>
          <w:szCs w:val="20"/>
          <w:lang w:val="es-ES"/>
        </w:rPr>
        <w:t>Acerca Fundación CHILEMONOS –</w:t>
      </w:r>
      <w:r w:rsidRPr="003C32F1">
        <w:rPr>
          <w:sz w:val="20"/>
          <w:szCs w:val="20"/>
          <w:lang w:val="es-ES"/>
        </w:rPr>
        <w:t xml:space="preserve"> O</w:t>
      </w:r>
      <w:proofErr w:type="spellStart"/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>rganismo</w:t>
      </w:r>
      <w:proofErr w:type="spellEnd"/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 xml:space="preserve"> sin fines de lucro que promueve, fomenta y difunde la animación chilena en el país y en el extranjero, mediante el implemento y apoyo de actividades formativas, eventos y encuentros internacionales entorno a la industria animada. Actualmente, cuenta con 5 líneas de acción: cultural, industria, formación, investigación y difusión, a partir de las cuales desarrollan e implementan las siguientes unidades de acción:</w:t>
      </w:r>
    </w:p>
    <w:p w:rsidR="0053214F" w:rsidRPr="003C32F1" w:rsidRDefault="0053214F" w:rsidP="0053214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b/>
          <w:color w:val="000000"/>
          <w:sz w:val="20"/>
          <w:szCs w:val="20"/>
          <w:lang w:eastAsia="es-ES"/>
        </w:rPr>
      </w:pPr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>Festival Internacional de Animación CHILEMONOS</w:t>
      </w:r>
    </w:p>
    <w:p w:rsidR="0053214F" w:rsidRPr="003C32F1" w:rsidRDefault="0053214F" w:rsidP="0053214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3C32F1">
        <w:rPr>
          <w:rFonts w:cs="Calibri"/>
          <w:b/>
          <w:color w:val="000000"/>
          <w:sz w:val="20"/>
          <w:szCs w:val="20"/>
        </w:rPr>
        <w:t>REELDAY</w:t>
      </w:r>
      <w:r w:rsidRPr="003C32F1">
        <w:rPr>
          <w:rFonts w:cs="Calibri"/>
          <w:color w:val="000000"/>
          <w:sz w:val="20"/>
          <w:szCs w:val="20"/>
        </w:rPr>
        <w:t xml:space="preserve">, </w:t>
      </w:r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 xml:space="preserve">Plataforma Laboral </w:t>
      </w:r>
    </w:p>
    <w:p w:rsidR="0053214F" w:rsidRPr="003C32F1" w:rsidRDefault="0053214F" w:rsidP="0053214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>MAI!,</w:t>
      </w:r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 xml:space="preserve"> Mercado Animación Industria </w:t>
      </w:r>
    </w:p>
    <w:p w:rsidR="0053214F" w:rsidRPr="003C32F1" w:rsidRDefault="0053214F" w:rsidP="0053214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>SOLOMONOS</w:t>
      </w:r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 xml:space="preserve"> Magazine</w:t>
      </w:r>
    </w:p>
    <w:p w:rsidR="0053214F" w:rsidRPr="003C32F1" w:rsidRDefault="0053214F" w:rsidP="0053214F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eastAsia="Times New Roman" w:cs="Calibri"/>
          <w:b/>
          <w:color w:val="000000"/>
          <w:sz w:val="20"/>
          <w:szCs w:val="20"/>
          <w:lang w:eastAsia="es-ES"/>
        </w:rPr>
      </w:pPr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 xml:space="preserve">MONOCYCLE </w:t>
      </w:r>
      <w:proofErr w:type="spellStart"/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>Distribution</w:t>
      </w:r>
      <w:proofErr w:type="spellEnd"/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 xml:space="preserve">, </w:t>
      </w:r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>distribuidora de cortometrajes animados nacionales</w:t>
      </w:r>
    </w:p>
    <w:p w:rsidR="002D33C8" w:rsidRPr="006617FF" w:rsidRDefault="0053214F" w:rsidP="006617FF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Calibri"/>
          <w:color w:val="000000"/>
          <w:sz w:val="20"/>
          <w:szCs w:val="20"/>
          <w:lang w:eastAsia="es-ES"/>
        </w:rPr>
      </w:pPr>
      <w:r w:rsidRPr="003C32F1">
        <w:rPr>
          <w:rFonts w:eastAsia="Times New Roman" w:cs="Calibri"/>
          <w:b/>
          <w:color w:val="000000"/>
          <w:sz w:val="20"/>
          <w:szCs w:val="20"/>
          <w:lang w:eastAsia="es-ES"/>
        </w:rPr>
        <w:t>ANIMACCIÓN</w:t>
      </w:r>
      <w:r w:rsidRPr="003C32F1">
        <w:rPr>
          <w:rFonts w:eastAsia="Times New Roman" w:cs="Calibri"/>
          <w:color w:val="000000"/>
          <w:sz w:val="20"/>
          <w:szCs w:val="20"/>
          <w:lang w:eastAsia="es-ES"/>
        </w:rPr>
        <w:t xml:space="preserve">, Creaciones y formaciones de Audiencias. </w:t>
      </w:r>
    </w:p>
    <w:p w:rsidR="00907D02" w:rsidRPr="006617FF" w:rsidRDefault="00907D02" w:rsidP="00907D02">
      <w:pPr>
        <w:spacing w:after="0"/>
        <w:jc w:val="right"/>
        <w:rPr>
          <w:b/>
          <w:sz w:val="18"/>
          <w:szCs w:val="18"/>
        </w:rPr>
      </w:pPr>
      <w:r w:rsidRPr="006617FF">
        <w:rPr>
          <w:b/>
          <w:sz w:val="18"/>
          <w:szCs w:val="18"/>
        </w:rPr>
        <w:t>#chilemonos2016</w:t>
      </w:r>
    </w:p>
    <w:p w:rsidR="00907D02" w:rsidRPr="006617FF" w:rsidRDefault="00907D02" w:rsidP="00907D02">
      <w:pPr>
        <w:spacing w:after="0"/>
        <w:jc w:val="right"/>
        <w:rPr>
          <w:b/>
          <w:sz w:val="18"/>
          <w:szCs w:val="18"/>
        </w:rPr>
      </w:pPr>
      <w:r w:rsidRPr="006617FF">
        <w:rPr>
          <w:b/>
          <w:sz w:val="18"/>
          <w:szCs w:val="18"/>
        </w:rPr>
        <w:t>@</w:t>
      </w:r>
      <w:proofErr w:type="spellStart"/>
      <w:r w:rsidRPr="006617FF">
        <w:rPr>
          <w:b/>
          <w:sz w:val="18"/>
          <w:szCs w:val="18"/>
        </w:rPr>
        <w:t>chilemonos</w:t>
      </w:r>
      <w:proofErr w:type="spellEnd"/>
      <w:r w:rsidRPr="006617FF">
        <w:rPr>
          <w:b/>
          <w:sz w:val="18"/>
          <w:szCs w:val="18"/>
        </w:rPr>
        <w:t xml:space="preserve"> </w:t>
      </w:r>
    </w:p>
    <w:p w:rsidR="00907D02" w:rsidRPr="006617FF" w:rsidRDefault="00907D02" w:rsidP="00907D02">
      <w:pPr>
        <w:spacing w:after="0"/>
        <w:jc w:val="right"/>
        <w:rPr>
          <w:b/>
          <w:sz w:val="18"/>
          <w:szCs w:val="18"/>
        </w:rPr>
      </w:pPr>
      <w:proofErr w:type="spellStart"/>
      <w:proofErr w:type="gramStart"/>
      <w:r w:rsidRPr="006617FF">
        <w:rPr>
          <w:b/>
          <w:sz w:val="18"/>
          <w:szCs w:val="18"/>
        </w:rPr>
        <w:t>facebook</w:t>
      </w:r>
      <w:proofErr w:type="spellEnd"/>
      <w:r w:rsidRPr="006617FF">
        <w:rPr>
          <w:b/>
          <w:sz w:val="18"/>
          <w:szCs w:val="18"/>
        </w:rPr>
        <w:t>/</w:t>
      </w:r>
      <w:proofErr w:type="spellStart"/>
      <w:r w:rsidRPr="006617FF">
        <w:rPr>
          <w:b/>
          <w:sz w:val="18"/>
          <w:szCs w:val="18"/>
        </w:rPr>
        <w:t>chilemonos</w:t>
      </w:r>
      <w:proofErr w:type="spellEnd"/>
      <w:proofErr w:type="gramEnd"/>
    </w:p>
    <w:p w:rsidR="0053214F" w:rsidRPr="006617FF" w:rsidRDefault="00907D02" w:rsidP="006617FF">
      <w:pPr>
        <w:spacing w:after="0"/>
        <w:jc w:val="right"/>
        <w:rPr>
          <w:b/>
          <w:sz w:val="18"/>
          <w:szCs w:val="18"/>
        </w:rPr>
      </w:pPr>
      <w:proofErr w:type="spellStart"/>
      <w:proofErr w:type="gramStart"/>
      <w:r w:rsidRPr="006617FF">
        <w:rPr>
          <w:b/>
          <w:sz w:val="18"/>
          <w:szCs w:val="18"/>
        </w:rPr>
        <w:t>facebook</w:t>
      </w:r>
      <w:proofErr w:type="spellEnd"/>
      <w:r w:rsidRPr="006617FF">
        <w:rPr>
          <w:b/>
          <w:sz w:val="18"/>
          <w:szCs w:val="18"/>
        </w:rPr>
        <w:t>/</w:t>
      </w:r>
      <w:proofErr w:type="spellStart"/>
      <w:r w:rsidRPr="006617FF">
        <w:rPr>
          <w:b/>
          <w:sz w:val="18"/>
          <w:szCs w:val="18"/>
        </w:rPr>
        <w:t>animaccionchilemonos</w:t>
      </w:r>
      <w:proofErr w:type="spellEnd"/>
      <w:proofErr w:type="gramEnd"/>
    </w:p>
    <w:p w:rsidR="00907D02" w:rsidRPr="00907D02" w:rsidRDefault="00907D02" w:rsidP="00907D02">
      <w:pPr>
        <w:jc w:val="center"/>
        <w:rPr>
          <w:b/>
          <w:sz w:val="24"/>
          <w:szCs w:val="20"/>
          <w:u w:val="single"/>
        </w:rPr>
      </w:pPr>
      <w:r w:rsidRPr="00907D02">
        <w:rPr>
          <w:b/>
          <w:sz w:val="24"/>
          <w:szCs w:val="20"/>
          <w:u w:val="single"/>
        </w:rPr>
        <w:lastRenderedPageBreak/>
        <w:t>SEDES ANIMACCIÓN</w:t>
      </w:r>
    </w:p>
    <w:p w:rsidR="0053214F" w:rsidRPr="003C32F1" w:rsidRDefault="0053214F" w:rsidP="00494C5E">
      <w:pPr>
        <w:jc w:val="both"/>
        <w:rPr>
          <w:sz w:val="20"/>
          <w:szCs w:val="20"/>
        </w:rPr>
      </w:pPr>
    </w:p>
    <w:p w:rsidR="009D173F" w:rsidRPr="003C32F1" w:rsidRDefault="009D173F" w:rsidP="00CF5ABB">
      <w:pPr>
        <w:jc w:val="both"/>
        <w:rPr>
          <w:b/>
          <w:sz w:val="20"/>
          <w:szCs w:val="20"/>
          <w:u w:val="single"/>
        </w:rPr>
      </w:pPr>
      <w:r w:rsidRPr="003C32F1">
        <w:rPr>
          <w:b/>
          <w:sz w:val="20"/>
          <w:szCs w:val="20"/>
          <w:u w:val="single"/>
        </w:rPr>
        <w:t>Museos</w:t>
      </w:r>
      <w:r w:rsidR="00907D02">
        <w:rPr>
          <w:b/>
          <w:sz w:val="20"/>
          <w:szCs w:val="20"/>
          <w:u w:val="single"/>
        </w:rPr>
        <w:t xml:space="preserve"> y Bibliotecas</w:t>
      </w:r>
      <w:r w:rsidRPr="003C32F1">
        <w:rPr>
          <w:b/>
          <w:sz w:val="20"/>
          <w:szCs w:val="20"/>
          <w:u w:val="single"/>
        </w:rPr>
        <w:t xml:space="preserve"> DIBAM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de Antofagasta- Antofagasta</w:t>
      </w:r>
      <w:r w:rsidRPr="003C32F1">
        <w:rPr>
          <w:sz w:val="20"/>
          <w:szCs w:val="20"/>
        </w:rPr>
        <w:tab/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regional de Atacama– Copiapó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Museo del </w:t>
      </w:r>
      <w:proofErr w:type="spellStart"/>
      <w:r w:rsidRPr="003C32F1">
        <w:rPr>
          <w:sz w:val="20"/>
          <w:szCs w:val="20"/>
        </w:rPr>
        <w:t>Limarí</w:t>
      </w:r>
      <w:proofErr w:type="spellEnd"/>
      <w:r w:rsidRPr="003C32F1">
        <w:rPr>
          <w:sz w:val="20"/>
          <w:szCs w:val="20"/>
        </w:rPr>
        <w:t>- Ovalle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Museo Arqueológico de La Serena– La Serena 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Histórico Gabriel González- La Serena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Gabriel Mistral- Vicuña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Historia Natural- Valparaíso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Museo Antropológico P. Sebastián </w:t>
      </w:r>
      <w:proofErr w:type="spellStart"/>
      <w:r w:rsidRPr="003C32F1">
        <w:rPr>
          <w:sz w:val="20"/>
          <w:szCs w:val="20"/>
        </w:rPr>
        <w:t>Englert</w:t>
      </w:r>
      <w:proofErr w:type="spellEnd"/>
      <w:r w:rsidRPr="003C32F1">
        <w:rPr>
          <w:sz w:val="20"/>
          <w:szCs w:val="20"/>
        </w:rPr>
        <w:t>- Isla de Pascua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Museo de Artes Decorativas – Santiago 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Histórico dominico- Santiago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de la Educación Gabriela Mistral- Santiago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Nacional Benjamín Vicuña Mackenna- Santiago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Regional de Rancagua- Rancagua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Museo </w:t>
      </w:r>
      <w:proofErr w:type="spellStart"/>
      <w:r w:rsidRPr="003C32F1">
        <w:rPr>
          <w:sz w:val="20"/>
          <w:szCs w:val="20"/>
        </w:rPr>
        <w:t>O'Higginiano</w:t>
      </w:r>
      <w:proofErr w:type="spellEnd"/>
      <w:r w:rsidRPr="003C32F1">
        <w:rPr>
          <w:sz w:val="20"/>
          <w:szCs w:val="20"/>
        </w:rPr>
        <w:t xml:space="preserve"> y de Bellas Artes de Talca- Talca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de Arte y Artesanía de Linares- Linares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Histórico de Yerbas Buenas- Yerbas Buenas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de Historia Natural de Concepción- Concepción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Mapuche de Cañete- Cañete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Regional de la Araucanía- Temuco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Regional Ancud- Ancud</w:t>
      </w:r>
      <w:r w:rsidRPr="003C32F1">
        <w:rPr>
          <w:sz w:val="20"/>
          <w:szCs w:val="20"/>
        </w:rPr>
        <w:tab/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Regional de Magallanes- Punta Arenas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Museo Antropológico Martín </w:t>
      </w:r>
      <w:proofErr w:type="spellStart"/>
      <w:r w:rsidRPr="003C32F1">
        <w:rPr>
          <w:sz w:val="20"/>
          <w:szCs w:val="20"/>
        </w:rPr>
        <w:t>Gusinde</w:t>
      </w:r>
      <w:proofErr w:type="spellEnd"/>
      <w:r w:rsidRPr="003C32F1">
        <w:rPr>
          <w:sz w:val="20"/>
          <w:szCs w:val="20"/>
        </w:rPr>
        <w:t>- Puerto Williams</w:t>
      </w:r>
    </w:p>
    <w:p w:rsidR="00CF5ABB" w:rsidRPr="003C32F1" w:rsidRDefault="00CF5ABB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Museo de Niebla- Valdivia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Biblioteca Regional de Antofagasta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Biblioteca Regional de Atacama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Biblioteca </w:t>
      </w:r>
      <w:proofErr w:type="spellStart"/>
      <w:r w:rsidRPr="003C32F1">
        <w:rPr>
          <w:sz w:val="20"/>
          <w:szCs w:val="20"/>
        </w:rPr>
        <w:t>Severín</w:t>
      </w:r>
      <w:proofErr w:type="spellEnd"/>
      <w:r w:rsidRPr="003C32F1">
        <w:rPr>
          <w:sz w:val="20"/>
          <w:szCs w:val="20"/>
        </w:rPr>
        <w:t xml:space="preserve"> de Valparaíso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Biblioteca de Santiago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Biblioteca Regional del Maule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Biblioteca Regional de Los Lagos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Biblioteca regional de Aysén</w:t>
      </w:r>
      <w:r w:rsidRPr="003C32F1">
        <w:rPr>
          <w:sz w:val="20"/>
          <w:szCs w:val="20"/>
        </w:rPr>
        <w:tab/>
      </w:r>
    </w:p>
    <w:p w:rsidR="009D173F" w:rsidRPr="003C32F1" w:rsidRDefault="009D173F" w:rsidP="009D173F">
      <w:pPr>
        <w:jc w:val="both"/>
        <w:rPr>
          <w:sz w:val="20"/>
          <w:szCs w:val="20"/>
        </w:rPr>
      </w:pPr>
    </w:p>
    <w:p w:rsidR="009D173F" w:rsidRPr="003C32F1" w:rsidRDefault="009D173F" w:rsidP="009D173F">
      <w:pPr>
        <w:jc w:val="both"/>
        <w:rPr>
          <w:b/>
          <w:sz w:val="20"/>
          <w:szCs w:val="20"/>
          <w:u w:val="single"/>
        </w:rPr>
      </w:pPr>
      <w:r w:rsidRPr="003C32F1">
        <w:rPr>
          <w:b/>
          <w:sz w:val="20"/>
          <w:szCs w:val="20"/>
          <w:u w:val="single"/>
        </w:rPr>
        <w:t>Centro</w:t>
      </w:r>
      <w:r w:rsidR="00907D02">
        <w:rPr>
          <w:b/>
          <w:sz w:val="20"/>
          <w:szCs w:val="20"/>
          <w:u w:val="single"/>
        </w:rPr>
        <w:t>s</w:t>
      </w:r>
      <w:r w:rsidRPr="003C32F1">
        <w:rPr>
          <w:b/>
          <w:sz w:val="20"/>
          <w:szCs w:val="20"/>
          <w:u w:val="single"/>
        </w:rPr>
        <w:t xml:space="preserve"> culturales y salas de cine 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Casa De La Cultura Hugo Vidal Za</w:t>
      </w:r>
      <w:r w:rsidR="00907D02">
        <w:rPr>
          <w:sz w:val="20"/>
          <w:szCs w:val="20"/>
        </w:rPr>
        <w:t>morano, Municipalidad Tocopilla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Centro Cultural Padre Luis Gil</w:t>
      </w:r>
      <w:r w:rsidR="00907D02">
        <w:rPr>
          <w:sz w:val="20"/>
          <w:szCs w:val="20"/>
        </w:rPr>
        <w:t xml:space="preserve"> (</w:t>
      </w:r>
      <w:proofErr w:type="spellStart"/>
      <w:r w:rsidR="00907D02">
        <w:rPr>
          <w:sz w:val="20"/>
          <w:szCs w:val="20"/>
        </w:rPr>
        <w:t>Huasco</w:t>
      </w:r>
      <w:proofErr w:type="spellEnd"/>
      <w:r w:rsidR="00907D02">
        <w:rPr>
          <w:sz w:val="20"/>
          <w:szCs w:val="20"/>
        </w:rPr>
        <w:t>)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Teatro Centenario</w:t>
      </w:r>
      <w:r w:rsidR="00907D02">
        <w:rPr>
          <w:sz w:val="20"/>
          <w:szCs w:val="20"/>
        </w:rPr>
        <w:t xml:space="preserve"> (</w:t>
      </w:r>
      <w:r w:rsidRPr="003C32F1">
        <w:rPr>
          <w:sz w:val="20"/>
          <w:szCs w:val="20"/>
        </w:rPr>
        <w:t>Coquimbo</w:t>
      </w:r>
      <w:r w:rsidR="00907D02">
        <w:rPr>
          <w:sz w:val="20"/>
          <w:szCs w:val="20"/>
        </w:rPr>
        <w:t>)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Cine Club </w:t>
      </w:r>
      <w:proofErr w:type="spellStart"/>
      <w:r w:rsidRPr="003C32F1">
        <w:rPr>
          <w:sz w:val="20"/>
          <w:szCs w:val="20"/>
        </w:rPr>
        <w:t>The</w:t>
      </w:r>
      <w:proofErr w:type="spellEnd"/>
      <w:r w:rsidRPr="003C32F1">
        <w:rPr>
          <w:sz w:val="20"/>
          <w:szCs w:val="20"/>
        </w:rPr>
        <w:t xml:space="preserve"> Oz</w:t>
      </w:r>
      <w:r w:rsidRPr="003C32F1">
        <w:rPr>
          <w:sz w:val="20"/>
          <w:szCs w:val="20"/>
        </w:rPr>
        <w:tab/>
      </w:r>
      <w:r w:rsidR="00907D02">
        <w:rPr>
          <w:sz w:val="20"/>
          <w:szCs w:val="20"/>
        </w:rPr>
        <w:t>(</w:t>
      </w:r>
      <w:r w:rsidRPr="003C32F1">
        <w:rPr>
          <w:sz w:val="20"/>
          <w:szCs w:val="20"/>
        </w:rPr>
        <w:t>Chillán</w:t>
      </w:r>
      <w:r w:rsidR="00907D02">
        <w:rPr>
          <w:sz w:val="20"/>
          <w:szCs w:val="20"/>
        </w:rPr>
        <w:t>)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Cen</w:t>
      </w:r>
      <w:r w:rsidR="00907D02">
        <w:rPr>
          <w:sz w:val="20"/>
          <w:szCs w:val="20"/>
        </w:rPr>
        <w:t xml:space="preserve">tro Cultural Villarrica 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Centro Cultural Angol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Aula Magna UCT</w:t>
      </w:r>
      <w:r w:rsidRPr="003C32F1">
        <w:rPr>
          <w:sz w:val="20"/>
          <w:szCs w:val="20"/>
        </w:rPr>
        <w:tab/>
      </w:r>
      <w:r w:rsidR="00907D02">
        <w:rPr>
          <w:sz w:val="20"/>
          <w:szCs w:val="20"/>
        </w:rPr>
        <w:t>(</w:t>
      </w:r>
      <w:r w:rsidRPr="003C32F1">
        <w:rPr>
          <w:sz w:val="20"/>
          <w:szCs w:val="20"/>
        </w:rPr>
        <w:t>Temuco</w:t>
      </w:r>
      <w:r w:rsidR="00907D02">
        <w:rPr>
          <w:sz w:val="20"/>
          <w:szCs w:val="20"/>
        </w:rPr>
        <w:t>)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lastRenderedPageBreak/>
        <w:t>Auditorio del Cen</w:t>
      </w:r>
      <w:r w:rsidR="00907D02">
        <w:rPr>
          <w:sz w:val="20"/>
          <w:szCs w:val="20"/>
        </w:rPr>
        <w:t>tro Cultural Padre de las Casas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Teatro Diego Rivera: Sala </w:t>
      </w:r>
      <w:proofErr w:type="spellStart"/>
      <w:r w:rsidRPr="003C32F1">
        <w:rPr>
          <w:sz w:val="20"/>
          <w:szCs w:val="20"/>
        </w:rPr>
        <w:t>Mafalda</w:t>
      </w:r>
      <w:proofErr w:type="spellEnd"/>
      <w:r w:rsidRPr="003C32F1">
        <w:rPr>
          <w:sz w:val="20"/>
          <w:szCs w:val="20"/>
        </w:rPr>
        <w:t xml:space="preserve"> Mora </w:t>
      </w:r>
      <w:r w:rsidR="00907D02">
        <w:rPr>
          <w:sz w:val="20"/>
          <w:szCs w:val="20"/>
        </w:rPr>
        <w:t>(</w:t>
      </w:r>
      <w:r w:rsidRPr="003C32F1">
        <w:rPr>
          <w:sz w:val="20"/>
          <w:szCs w:val="20"/>
        </w:rPr>
        <w:t>Puerto Montt</w:t>
      </w:r>
      <w:r w:rsidR="00907D02">
        <w:rPr>
          <w:sz w:val="20"/>
          <w:szCs w:val="20"/>
        </w:rPr>
        <w:t>)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Cineclub Universidad Austra</w:t>
      </w:r>
      <w:r w:rsidR="00907D02">
        <w:rPr>
          <w:sz w:val="20"/>
          <w:szCs w:val="20"/>
        </w:rPr>
        <w:t>l (</w:t>
      </w:r>
      <w:r w:rsidRPr="003C32F1">
        <w:rPr>
          <w:sz w:val="20"/>
          <w:szCs w:val="20"/>
        </w:rPr>
        <w:t>Valdivia</w:t>
      </w:r>
      <w:r w:rsidR="00907D02">
        <w:rPr>
          <w:sz w:val="20"/>
          <w:szCs w:val="20"/>
        </w:rPr>
        <w:t>)</w:t>
      </w:r>
    </w:p>
    <w:p w:rsidR="009D173F" w:rsidRPr="003C32F1" w:rsidRDefault="009D173F" w:rsidP="009D173F">
      <w:pPr>
        <w:jc w:val="both"/>
        <w:rPr>
          <w:sz w:val="20"/>
          <w:szCs w:val="20"/>
        </w:rPr>
      </w:pPr>
    </w:p>
    <w:p w:rsidR="009D173F" w:rsidRPr="003C32F1" w:rsidRDefault="009D173F" w:rsidP="009D173F">
      <w:pPr>
        <w:jc w:val="both"/>
        <w:rPr>
          <w:b/>
          <w:sz w:val="20"/>
          <w:szCs w:val="20"/>
          <w:u w:val="single"/>
        </w:rPr>
      </w:pPr>
      <w:r w:rsidRPr="003C32F1">
        <w:rPr>
          <w:b/>
          <w:sz w:val="20"/>
          <w:szCs w:val="20"/>
          <w:u w:val="single"/>
        </w:rPr>
        <w:t>Municipios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La Reina- Biblioteca Viva </w:t>
      </w:r>
      <w:proofErr w:type="spellStart"/>
      <w:r w:rsidRPr="003C32F1">
        <w:rPr>
          <w:sz w:val="20"/>
          <w:szCs w:val="20"/>
        </w:rPr>
        <w:t>Egaña</w:t>
      </w:r>
      <w:proofErr w:type="spellEnd"/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Centro Cultural Villarrica (Liquen)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La Florida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Providencia</w:t>
      </w:r>
      <w:r w:rsidRPr="003C32F1">
        <w:rPr>
          <w:sz w:val="20"/>
          <w:szCs w:val="20"/>
        </w:rPr>
        <w:tab/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Huechuraba- Departamento de educación</w:t>
      </w:r>
    </w:p>
    <w:p w:rsidR="009D173F" w:rsidRPr="003C32F1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 xml:space="preserve">La Granja- Espacio </w:t>
      </w:r>
      <w:proofErr w:type="spellStart"/>
      <w:r w:rsidRPr="003C32F1">
        <w:rPr>
          <w:sz w:val="20"/>
          <w:szCs w:val="20"/>
        </w:rPr>
        <w:t>Matta</w:t>
      </w:r>
      <w:proofErr w:type="spellEnd"/>
    </w:p>
    <w:p w:rsidR="009D173F" w:rsidRDefault="009D173F" w:rsidP="00907D02">
      <w:pPr>
        <w:spacing w:after="0"/>
        <w:jc w:val="both"/>
        <w:rPr>
          <w:sz w:val="20"/>
          <w:szCs w:val="20"/>
        </w:rPr>
      </w:pPr>
      <w:r w:rsidRPr="003C32F1">
        <w:rPr>
          <w:sz w:val="20"/>
          <w:szCs w:val="20"/>
        </w:rPr>
        <w:t>San Joaquín- Corporación municipal de Cultura de San Joaquín</w:t>
      </w:r>
    </w:p>
    <w:p w:rsidR="00907D02" w:rsidRDefault="00907D02" w:rsidP="00907D02">
      <w:pPr>
        <w:spacing w:after="0"/>
        <w:jc w:val="both"/>
        <w:rPr>
          <w:sz w:val="20"/>
          <w:szCs w:val="20"/>
        </w:rPr>
      </w:pPr>
    </w:p>
    <w:p w:rsidR="000F4228" w:rsidRDefault="00907D02" w:rsidP="000F4228">
      <w:pPr>
        <w:spacing w:after="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Centros de Tercera Edad</w:t>
      </w:r>
    </w:p>
    <w:p w:rsidR="000F4228" w:rsidRPr="000F4228" w:rsidRDefault="000F4228" w:rsidP="000F4228">
      <w:pPr>
        <w:spacing w:after="0"/>
        <w:jc w:val="both"/>
        <w:rPr>
          <w:b/>
          <w:sz w:val="20"/>
          <w:szCs w:val="20"/>
          <w:u w:val="single"/>
        </w:rPr>
      </w:pPr>
    </w:p>
    <w:p w:rsidR="000F4228" w:rsidRDefault="000F4228" w:rsidP="00907D02">
      <w:pPr>
        <w:jc w:val="both"/>
        <w:rPr>
          <w:i/>
          <w:sz w:val="20"/>
          <w:szCs w:val="20"/>
          <w:lang w:val="es-ES"/>
        </w:rPr>
      </w:pPr>
      <w:proofErr w:type="spellStart"/>
      <w:r>
        <w:rPr>
          <w:i/>
          <w:sz w:val="20"/>
          <w:szCs w:val="20"/>
          <w:lang w:val="es-ES"/>
        </w:rPr>
        <w:t>Conapran</w:t>
      </w:r>
      <w:proofErr w:type="spellEnd"/>
      <w:r>
        <w:rPr>
          <w:i/>
          <w:sz w:val="20"/>
          <w:szCs w:val="20"/>
          <w:lang w:val="es-ES"/>
        </w:rPr>
        <w:t>:</w:t>
      </w:r>
    </w:p>
    <w:p w:rsidR="000F4228" w:rsidRDefault="000F4228" w:rsidP="000F4228">
      <w:pPr>
        <w:spacing w:after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Taltal</w:t>
      </w:r>
    </w:p>
    <w:p w:rsidR="000F4228" w:rsidRDefault="000F4228" w:rsidP="000F4228">
      <w:pPr>
        <w:spacing w:after="0"/>
        <w:jc w:val="both"/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Illapel</w:t>
      </w:r>
      <w:proofErr w:type="spellEnd"/>
    </w:p>
    <w:p w:rsidR="000F4228" w:rsidRDefault="000F4228" w:rsidP="000F4228">
      <w:pPr>
        <w:spacing w:after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Rancagua</w:t>
      </w:r>
    </w:p>
    <w:p w:rsidR="000F4228" w:rsidRDefault="000F4228" w:rsidP="000F4228">
      <w:pPr>
        <w:spacing w:after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Puerto Natales</w:t>
      </w:r>
    </w:p>
    <w:p w:rsidR="000F4228" w:rsidRPr="000F4228" w:rsidRDefault="000F4228" w:rsidP="000F4228">
      <w:pPr>
        <w:spacing w:after="0"/>
        <w:jc w:val="both"/>
        <w:rPr>
          <w:sz w:val="20"/>
          <w:szCs w:val="20"/>
          <w:lang w:val="es-ES"/>
        </w:rPr>
      </w:pPr>
    </w:p>
    <w:p w:rsidR="00907D02" w:rsidRPr="00907D02" w:rsidRDefault="00907D02" w:rsidP="00907D02">
      <w:pPr>
        <w:jc w:val="both"/>
        <w:rPr>
          <w:i/>
          <w:sz w:val="20"/>
          <w:szCs w:val="20"/>
          <w:lang w:val="es-ES"/>
        </w:rPr>
      </w:pPr>
      <w:r w:rsidRPr="00907D02">
        <w:rPr>
          <w:i/>
          <w:sz w:val="20"/>
          <w:szCs w:val="20"/>
          <w:lang w:val="es-ES"/>
        </w:rPr>
        <w:t>Fundación las Rosas:</w:t>
      </w:r>
    </w:p>
    <w:p w:rsidR="00907D02" w:rsidRPr="003C32F1" w:rsidRDefault="00907D02" w:rsidP="00907D02">
      <w:pPr>
        <w:spacing w:after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Hogares Región </w:t>
      </w:r>
      <w:r w:rsidRPr="003C32F1">
        <w:rPr>
          <w:sz w:val="20"/>
          <w:szCs w:val="20"/>
          <w:lang w:val="es-ES"/>
        </w:rPr>
        <w:t>Metropolitana</w:t>
      </w:r>
    </w:p>
    <w:p w:rsidR="00907D02" w:rsidRPr="003C32F1" w:rsidRDefault="00907D02" w:rsidP="00907D02">
      <w:pPr>
        <w:spacing w:after="0"/>
        <w:jc w:val="both"/>
        <w:rPr>
          <w:sz w:val="20"/>
          <w:szCs w:val="20"/>
          <w:lang w:val="es-ES"/>
        </w:rPr>
      </w:pPr>
      <w:r w:rsidRPr="003C32F1">
        <w:rPr>
          <w:sz w:val="20"/>
          <w:szCs w:val="20"/>
          <w:lang w:val="es-ES"/>
        </w:rPr>
        <w:t>Hogares Isla Maipo</w:t>
      </w:r>
    </w:p>
    <w:p w:rsidR="00907D02" w:rsidRPr="003C32F1" w:rsidRDefault="00907D02" w:rsidP="00907D02">
      <w:pPr>
        <w:spacing w:after="0"/>
        <w:jc w:val="both"/>
        <w:rPr>
          <w:sz w:val="20"/>
          <w:szCs w:val="20"/>
          <w:lang w:val="es-ES"/>
        </w:rPr>
      </w:pPr>
      <w:r w:rsidRPr="003C32F1">
        <w:rPr>
          <w:sz w:val="20"/>
          <w:szCs w:val="20"/>
          <w:lang w:val="es-ES"/>
        </w:rPr>
        <w:t>Hogares región de los ríos</w:t>
      </w:r>
    </w:p>
    <w:p w:rsidR="00907D02" w:rsidRPr="003C32F1" w:rsidRDefault="00907D02" w:rsidP="00907D02">
      <w:pPr>
        <w:spacing w:after="0"/>
        <w:jc w:val="both"/>
        <w:rPr>
          <w:sz w:val="20"/>
          <w:szCs w:val="20"/>
          <w:lang w:val="es-ES"/>
        </w:rPr>
      </w:pPr>
      <w:r w:rsidRPr="003C32F1">
        <w:rPr>
          <w:sz w:val="20"/>
          <w:szCs w:val="20"/>
          <w:lang w:val="es-ES"/>
        </w:rPr>
        <w:t xml:space="preserve">Hogares Región de Coquimbo </w:t>
      </w:r>
    </w:p>
    <w:p w:rsidR="00907D02" w:rsidRPr="003C32F1" w:rsidRDefault="00907D02" w:rsidP="00907D02">
      <w:pPr>
        <w:spacing w:after="0"/>
        <w:jc w:val="both"/>
        <w:rPr>
          <w:sz w:val="20"/>
          <w:szCs w:val="20"/>
          <w:lang w:val="es-ES"/>
        </w:rPr>
      </w:pPr>
      <w:r w:rsidRPr="003C32F1">
        <w:rPr>
          <w:sz w:val="20"/>
          <w:szCs w:val="20"/>
          <w:lang w:val="es-ES"/>
        </w:rPr>
        <w:t xml:space="preserve">Región del Maule, Talca </w:t>
      </w:r>
    </w:p>
    <w:p w:rsidR="00907D02" w:rsidRDefault="00907D02" w:rsidP="00907D02">
      <w:pPr>
        <w:pStyle w:val="ListParagraph"/>
        <w:spacing w:after="0"/>
        <w:ind w:left="0"/>
        <w:jc w:val="both"/>
        <w:rPr>
          <w:sz w:val="20"/>
          <w:szCs w:val="20"/>
          <w:lang w:val="es-ES"/>
        </w:rPr>
      </w:pPr>
      <w:r w:rsidRPr="003C32F1">
        <w:rPr>
          <w:sz w:val="20"/>
          <w:szCs w:val="20"/>
          <w:lang w:val="es-ES"/>
        </w:rPr>
        <w:t>Región del Maule, Linares</w:t>
      </w:r>
    </w:p>
    <w:p w:rsidR="000F4228" w:rsidRDefault="000F4228" w:rsidP="00907D02">
      <w:pPr>
        <w:pStyle w:val="ListParagraph"/>
        <w:spacing w:after="0"/>
        <w:ind w:left="0"/>
        <w:jc w:val="both"/>
        <w:rPr>
          <w:sz w:val="20"/>
          <w:szCs w:val="20"/>
          <w:lang w:val="es-ES"/>
        </w:rPr>
      </w:pPr>
      <w:bookmarkStart w:id="0" w:name="_GoBack"/>
      <w:bookmarkEnd w:id="0"/>
    </w:p>
    <w:p w:rsidR="000F4228" w:rsidRDefault="000F4228" w:rsidP="00907D02">
      <w:pPr>
        <w:pStyle w:val="ListParagraph"/>
        <w:spacing w:after="0"/>
        <w:ind w:left="0"/>
        <w:jc w:val="both"/>
        <w:rPr>
          <w:i/>
          <w:sz w:val="20"/>
          <w:szCs w:val="20"/>
          <w:lang w:val="es-ES"/>
        </w:rPr>
      </w:pPr>
      <w:r>
        <w:rPr>
          <w:i/>
          <w:sz w:val="20"/>
          <w:szCs w:val="20"/>
          <w:lang w:val="es-ES"/>
        </w:rPr>
        <w:t>Centros Adulto Mayor</w:t>
      </w:r>
    </w:p>
    <w:p w:rsidR="000F4228" w:rsidRDefault="000F4228" w:rsidP="00907D02">
      <w:pPr>
        <w:pStyle w:val="ListParagraph"/>
        <w:spacing w:after="0"/>
        <w:ind w:left="0"/>
        <w:jc w:val="both"/>
        <w:rPr>
          <w:i/>
          <w:sz w:val="20"/>
          <w:szCs w:val="20"/>
          <w:lang w:val="es-ES"/>
        </w:rPr>
      </w:pPr>
    </w:p>
    <w:p w:rsidR="000F4228" w:rsidRDefault="000F4228" w:rsidP="00907D02">
      <w:pPr>
        <w:pStyle w:val="ListParagraph"/>
        <w:spacing w:after="0"/>
        <w:ind w:left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Corporación Adulto Mayor, Independencia</w:t>
      </w:r>
    </w:p>
    <w:p w:rsidR="000F4228" w:rsidRDefault="000F4228" w:rsidP="00907D02">
      <w:pPr>
        <w:pStyle w:val="ListParagraph"/>
        <w:spacing w:after="0"/>
        <w:ind w:left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Centro Comunitario Santa Rosa, Isla de Maipo</w:t>
      </w:r>
    </w:p>
    <w:p w:rsidR="000F4228" w:rsidRPr="000F4228" w:rsidRDefault="000F4228" w:rsidP="00907D02">
      <w:pPr>
        <w:pStyle w:val="ListParagraph"/>
        <w:spacing w:after="0"/>
        <w:ind w:left="0"/>
        <w:jc w:val="both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Casa </w:t>
      </w:r>
      <w:proofErr w:type="spellStart"/>
      <w:r>
        <w:rPr>
          <w:sz w:val="20"/>
          <w:szCs w:val="20"/>
          <w:lang w:val="es-ES"/>
        </w:rPr>
        <w:t>Matucana</w:t>
      </w:r>
      <w:proofErr w:type="spellEnd"/>
      <w:r>
        <w:rPr>
          <w:sz w:val="20"/>
          <w:szCs w:val="20"/>
          <w:lang w:val="es-ES"/>
        </w:rPr>
        <w:t xml:space="preserve"> 272, Valdivia</w:t>
      </w:r>
    </w:p>
    <w:p w:rsidR="00907D02" w:rsidRDefault="00907D02">
      <w:pPr>
        <w:rPr>
          <w:b/>
          <w:sz w:val="20"/>
          <w:szCs w:val="20"/>
          <w:lang w:val="es-ES"/>
        </w:rPr>
      </w:pPr>
    </w:p>
    <w:p w:rsidR="002D33C8" w:rsidRPr="002D33C8" w:rsidRDefault="002D33C8">
      <w:pPr>
        <w:rPr>
          <w:b/>
          <w:sz w:val="20"/>
          <w:szCs w:val="20"/>
          <w:u w:val="single"/>
          <w:lang w:val="es-ES"/>
        </w:rPr>
      </w:pPr>
      <w:r w:rsidRPr="002D33C8">
        <w:rPr>
          <w:b/>
          <w:sz w:val="20"/>
          <w:szCs w:val="20"/>
          <w:u w:val="single"/>
          <w:lang w:val="es-ES"/>
        </w:rPr>
        <w:t xml:space="preserve">Sedes Festival </w:t>
      </w:r>
      <w:proofErr w:type="spellStart"/>
      <w:r w:rsidRPr="002D33C8">
        <w:rPr>
          <w:b/>
          <w:sz w:val="20"/>
          <w:szCs w:val="20"/>
          <w:u w:val="single"/>
          <w:lang w:val="es-ES"/>
        </w:rPr>
        <w:t>Chilemonos</w:t>
      </w:r>
      <w:proofErr w:type="spellEnd"/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Centro Gabriela Mistral (GAM) </w:t>
      </w:r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Museo de Artes Visuales (MAVI)</w:t>
      </w:r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Universidad Mayor – Campus Huechuraba</w:t>
      </w:r>
    </w:p>
    <w:p w:rsidR="002D33C8" w:rsidRDefault="002D33C8" w:rsidP="002D33C8">
      <w:pPr>
        <w:spacing w:after="0"/>
        <w:rPr>
          <w:sz w:val="20"/>
          <w:szCs w:val="20"/>
        </w:rPr>
      </w:pPr>
      <w:r w:rsidRPr="002D33C8">
        <w:rPr>
          <w:sz w:val="20"/>
          <w:szCs w:val="20"/>
        </w:rPr>
        <w:t>Ins</w:t>
      </w:r>
      <w:r>
        <w:rPr>
          <w:sz w:val="20"/>
          <w:szCs w:val="20"/>
        </w:rPr>
        <w:t>tituto Profesional Santo Tomás</w:t>
      </w:r>
    </w:p>
    <w:p w:rsidR="002D33C8" w:rsidRDefault="002D33C8" w:rsidP="002D33C8">
      <w:pPr>
        <w:spacing w:after="0"/>
        <w:rPr>
          <w:sz w:val="20"/>
          <w:szCs w:val="20"/>
        </w:rPr>
      </w:pPr>
      <w:r w:rsidRPr="002D33C8">
        <w:rPr>
          <w:sz w:val="20"/>
          <w:szCs w:val="20"/>
        </w:rPr>
        <w:t>Univers</w:t>
      </w:r>
      <w:r>
        <w:rPr>
          <w:sz w:val="20"/>
          <w:szCs w:val="20"/>
        </w:rPr>
        <w:t>idad Tecnológica Metropolitana</w:t>
      </w:r>
    </w:p>
    <w:p w:rsidR="002D33C8" w:rsidRDefault="002D33C8" w:rsidP="002D33C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Novasur</w:t>
      </w:r>
      <w:proofErr w:type="spellEnd"/>
    </w:p>
    <w:p w:rsidR="002D33C8" w:rsidRDefault="002D33C8" w:rsidP="002D33C8">
      <w:pPr>
        <w:spacing w:after="0"/>
        <w:rPr>
          <w:sz w:val="20"/>
          <w:szCs w:val="20"/>
        </w:rPr>
      </w:pPr>
      <w:r w:rsidRPr="002D33C8">
        <w:rPr>
          <w:sz w:val="20"/>
          <w:szCs w:val="20"/>
        </w:rPr>
        <w:t>Fun</w:t>
      </w:r>
      <w:r>
        <w:rPr>
          <w:sz w:val="20"/>
          <w:szCs w:val="20"/>
        </w:rPr>
        <w:t>dación Cultural de Providencia</w:t>
      </w:r>
    </w:p>
    <w:p w:rsidR="000F4228" w:rsidRDefault="000F422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Parque Cultural de Valparaíso</w:t>
      </w:r>
    </w:p>
    <w:p w:rsidR="002D33C8" w:rsidRDefault="002D33C8" w:rsidP="002D33C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Duoc</w:t>
      </w:r>
      <w:proofErr w:type="spellEnd"/>
      <w:r>
        <w:rPr>
          <w:sz w:val="20"/>
          <w:szCs w:val="20"/>
        </w:rPr>
        <w:t xml:space="preserve"> UC Viña del Mar</w:t>
      </w:r>
    </w:p>
    <w:p w:rsidR="002D33C8" w:rsidRDefault="002D33C8" w:rsidP="002D33C8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Duoc</w:t>
      </w:r>
      <w:proofErr w:type="spellEnd"/>
      <w:r>
        <w:rPr>
          <w:sz w:val="20"/>
          <w:szCs w:val="20"/>
        </w:rPr>
        <w:t xml:space="preserve"> UC Concepción</w:t>
      </w:r>
    </w:p>
    <w:p w:rsidR="002D33C8" w:rsidRDefault="002D33C8" w:rsidP="002D33C8">
      <w:pPr>
        <w:spacing w:after="0"/>
        <w:rPr>
          <w:sz w:val="20"/>
          <w:szCs w:val="20"/>
        </w:rPr>
      </w:pPr>
      <w:r w:rsidRPr="002D33C8">
        <w:rPr>
          <w:sz w:val="20"/>
          <w:szCs w:val="20"/>
        </w:rPr>
        <w:t xml:space="preserve">Universidad de </w:t>
      </w:r>
      <w:r>
        <w:rPr>
          <w:sz w:val="20"/>
          <w:szCs w:val="20"/>
        </w:rPr>
        <w:t>Concepción</w:t>
      </w:r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Centro Cultural España</w:t>
      </w:r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Cineteca Nacional</w:t>
      </w:r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Espacio </w:t>
      </w:r>
      <w:proofErr w:type="spellStart"/>
      <w:r>
        <w:rPr>
          <w:sz w:val="20"/>
          <w:szCs w:val="20"/>
        </w:rPr>
        <w:t>Matta</w:t>
      </w:r>
      <w:proofErr w:type="spellEnd"/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S</w:t>
      </w:r>
      <w:r w:rsidRPr="002D33C8">
        <w:rPr>
          <w:sz w:val="20"/>
          <w:szCs w:val="20"/>
        </w:rPr>
        <w:t>alas de cine independie</w:t>
      </w:r>
      <w:r>
        <w:rPr>
          <w:sz w:val="20"/>
          <w:szCs w:val="20"/>
        </w:rPr>
        <w:t>nte a lo largo de todo el país</w:t>
      </w:r>
    </w:p>
    <w:p w:rsid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Pr="002D33C8">
        <w:rPr>
          <w:sz w:val="20"/>
          <w:szCs w:val="20"/>
        </w:rPr>
        <w:t>orporaciones culturales</w:t>
      </w:r>
      <w:r>
        <w:rPr>
          <w:sz w:val="20"/>
          <w:szCs w:val="20"/>
        </w:rPr>
        <w:t xml:space="preserve"> regionales</w:t>
      </w:r>
    </w:p>
    <w:p w:rsidR="00907D02" w:rsidRPr="002D33C8" w:rsidRDefault="002D33C8" w:rsidP="002D33C8">
      <w:pPr>
        <w:spacing w:after="0"/>
        <w:rPr>
          <w:sz w:val="20"/>
          <w:szCs w:val="20"/>
        </w:rPr>
      </w:pPr>
      <w:r>
        <w:rPr>
          <w:sz w:val="20"/>
          <w:szCs w:val="20"/>
        </w:rPr>
        <w:t>M</w:t>
      </w:r>
      <w:r w:rsidRPr="002D33C8">
        <w:rPr>
          <w:sz w:val="20"/>
          <w:szCs w:val="20"/>
        </w:rPr>
        <w:t>useos y bibliotecas regionales pertenecientes a la red DIBAM.</w:t>
      </w:r>
    </w:p>
    <w:p w:rsidR="00E9023B" w:rsidRPr="003C32F1" w:rsidRDefault="00E9023B">
      <w:pPr>
        <w:rPr>
          <w:sz w:val="20"/>
          <w:szCs w:val="20"/>
        </w:rPr>
      </w:pPr>
    </w:p>
    <w:sectPr w:rsidR="00E9023B" w:rsidRPr="003C32F1" w:rsidSect="006617FF">
      <w:headerReference w:type="default" r:id="rId8"/>
      <w:footerReference w:type="default" r:id="rId9"/>
      <w:pgSz w:w="12240" w:h="15840"/>
      <w:pgMar w:top="1417" w:right="1701" w:bottom="141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57C" w:rsidRDefault="00E8757C">
      <w:pPr>
        <w:spacing w:after="0" w:line="240" w:lineRule="auto"/>
      </w:pPr>
      <w:r>
        <w:separator/>
      </w:r>
    </w:p>
  </w:endnote>
  <w:endnote w:type="continuationSeparator" w:id="0">
    <w:p w:rsidR="00E8757C" w:rsidRDefault="00E87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7FF" w:rsidRDefault="006617FF">
    <w:pPr>
      <w:pStyle w:val="Footer"/>
    </w:pPr>
    <w:r>
      <w:ptab w:relativeTo="margin" w:alignment="center" w:leader="none"/>
    </w:r>
    <w:r>
      <w:ptab w:relativeTo="margin" w:alignment="center" w:leader="dot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57C" w:rsidRDefault="00E8757C">
      <w:pPr>
        <w:spacing w:after="0" w:line="240" w:lineRule="auto"/>
      </w:pPr>
      <w:r>
        <w:separator/>
      </w:r>
    </w:p>
  </w:footnote>
  <w:footnote w:type="continuationSeparator" w:id="0">
    <w:p w:rsidR="00E8757C" w:rsidRDefault="00E87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DA" w:rsidRPr="007C0309" w:rsidRDefault="003C32F1" w:rsidP="007C0309">
    <w:pPr>
      <w:jc w:val="center"/>
      <w:rPr>
        <w:rFonts w:cs="Calibri"/>
        <w:b/>
        <w:bCs/>
        <w:sz w:val="26"/>
        <w:szCs w:val="26"/>
        <w:lang w:val="es-ES"/>
      </w:rPr>
    </w:pPr>
    <w:r w:rsidRPr="003C32F1">
      <w:rPr>
        <w:noProof/>
        <w:lang w:eastAsia="es-CL"/>
      </w:rPr>
      <w:drawing>
        <wp:inline distT="0" distB="0" distL="0" distR="0">
          <wp:extent cx="4972050" cy="1212266"/>
          <wp:effectExtent l="0" t="0" r="0" b="6985"/>
          <wp:docPr id="1" name="Picture 1" descr="C:\Users\CHILEMONOS6\Desktop\ANIMACCI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LEMONOS6\Desktop\ANIMACCI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9490" cy="121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670C1"/>
    <w:multiLevelType w:val="hybridMultilevel"/>
    <w:tmpl w:val="B82030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2F72"/>
    <w:multiLevelType w:val="hybridMultilevel"/>
    <w:tmpl w:val="C84227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51C65"/>
    <w:multiLevelType w:val="hybridMultilevel"/>
    <w:tmpl w:val="6144F39E"/>
    <w:lvl w:ilvl="0" w:tplc="E7D68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D06A5E"/>
    <w:multiLevelType w:val="hybridMultilevel"/>
    <w:tmpl w:val="0AC8FECA"/>
    <w:lvl w:ilvl="0" w:tplc="3878B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7D"/>
    <w:rsid w:val="000F4228"/>
    <w:rsid w:val="001754F2"/>
    <w:rsid w:val="0025079C"/>
    <w:rsid w:val="00292700"/>
    <w:rsid w:val="002B2375"/>
    <w:rsid w:val="002B5AAF"/>
    <w:rsid w:val="002D33C8"/>
    <w:rsid w:val="00330B36"/>
    <w:rsid w:val="00366E6D"/>
    <w:rsid w:val="003C32F1"/>
    <w:rsid w:val="00447F3F"/>
    <w:rsid w:val="00494C5E"/>
    <w:rsid w:val="00520D06"/>
    <w:rsid w:val="00526984"/>
    <w:rsid w:val="0053214F"/>
    <w:rsid w:val="005C58C6"/>
    <w:rsid w:val="005E5154"/>
    <w:rsid w:val="00607EB8"/>
    <w:rsid w:val="006617FF"/>
    <w:rsid w:val="006A58B5"/>
    <w:rsid w:val="00822D8C"/>
    <w:rsid w:val="008238FD"/>
    <w:rsid w:val="00907D02"/>
    <w:rsid w:val="00961943"/>
    <w:rsid w:val="00977D51"/>
    <w:rsid w:val="00991432"/>
    <w:rsid w:val="009D173F"/>
    <w:rsid w:val="00A04252"/>
    <w:rsid w:val="00A053AB"/>
    <w:rsid w:val="00B564F6"/>
    <w:rsid w:val="00B647CD"/>
    <w:rsid w:val="00C77610"/>
    <w:rsid w:val="00CB1A65"/>
    <w:rsid w:val="00CE74F5"/>
    <w:rsid w:val="00CF5ABB"/>
    <w:rsid w:val="00D4107D"/>
    <w:rsid w:val="00E51308"/>
    <w:rsid w:val="00E77D96"/>
    <w:rsid w:val="00E8757C"/>
    <w:rsid w:val="00E9023B"/>
    <w:rsid w:val="00F26172"/>
    <w:rsid w:val="00F7268F"/>
    <w:rsid w:val="00F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4C7B7E-C8F4-40E2-8FBD-DA5D296E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3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902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2F1"/>
  </w:style>
  <w:style w:type="paragraph" w:styleId="Footer">
    <w:name w:val="footer"/>
    <w:basedOn w:val="Normal"/>
    <w:link w:val="FooterChar"/>
    <w:uiPriority w:val="99"/>
    <w:unhideWhenUsed/>
    <w:rsid w:val="003C32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stivalchilemon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1577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Chilemonos2</dc:creator>
  <cp:keywords/>
  <dc:description/>
  <cp:lastModifiedBy>CHILEMONOS6</cp:lastModifiedBy>
  <cp:revision>3</cp:revision>
  <dcterms:created xsi:type="dcterms:W3CDTF">2016-04-20T15:09:00Z</dcterms:created>
  <dcterms:modified xsi:type="dcterms:W3CDTF">2016-04-20T16:20:00Z</dcterms:modified>
</cp:coreProperties>
</file>